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5DA86" w14:textId="77777777" w:rsidR="00CC116E" w:rsidRDefault="001638A8">
      <w:pPr>
        <w:pStyle w:val="Titel"/>
      </w:pPr>
      <w:r>
        <w:rPr>
          <w:spacing w:val="-2"/>
        </w:rPr>
        <w:t>Merkblatt</w:t>
      </w:r>
    </w:p>
    <w:p w14:paraId="4F2D126E" w14:textId="77777777" w:rsidR="00CC116E" w:rsidRDefault="001638A8">
      <w:pPr>
        <w:pStyle w:val="Textkrper"/>
        <w:spacing w:before="197"/>
        <w:ind w:left="116"/>
      </w:pPr>
      <w:r>
        <w:t>Anforderungen</w:t>
      </w:r>
      <w:r>
        <w:rPr>
          <w:spacing w:val="-7"/>
        </w:rPr>
        <w:t xml:space="preserve"> </w:t>
      </w:r>
      <w:r>
        <w:t>beim</w:t>
      </w:r>
      <w:r>
        <w:rPr>
          <w:spacing w:val="-2"/>
        </w:rPr>
        <w:t xml:space="preserve"> </w:t>
      </w:r>
      <w:r>
        <w:t>Umgang</w:t>
      </w:r>
      <w:r>
        <w:rPr>
          <w:spacing w:val="-4"/>
        </w:rPr>
        <w:t xml:space="preserve"> </w:t>
      </w:r>
      <w:r>
        <w:t>mit</w:t>
      </w:r>
      <w:r>
        <w:rPr>
          <w:spacing w:val="-5"/>
        </w:rPr>
        <w:t xml:space="preserve"> </w:t>
      </w:r>
      <w:r>
        <w:t>Lebensmitteln</w:t>
      </w:r>
      <w:r>
        <w:rPr>
          <w:spacing w:val="-4"/>
        </w:rPr>
        <w:t xml:space="preserve"> </w:t>
      </w:r>
      <w:r>
        <w:t>auf</w:t>
      </w:r>
      <w:r>
        <w:rPr>
          <w:spacing w:val="-6"/>
        </w:rPr>
        <w:t xml:space="preserve"> </w:t>
      </w:r>
      <w:r>
        <w:t>Märkten</w:t>
      </w:r>
      <w:r>
        <w:rPr>
          <w:spacing w:val="-5"/>
        </w:rPr>
        <w:t xml:space="preserve"> </w:t>
      </w:r>
      <w:r>
        <w:t>und</w:t>
      </w:r>
      <w:r>
        <w:rPr>
          <w:spacing w:val="-3"/>
        </w:rPr>
        <w:t xml:space="preserve"> </w:t>
      </w:r>
      <w:r>
        <w:rPr>
          <w:spacing w:val="-2"/>
        </w:rPr>
        <w:t>Vereinsfesten</w:t>
      </w:r>
    </w:p>
    <w:p w14:paraId="0F28F84E" w14:textId="77777777" w:rsidR="00CC116E" w:rsidRDefault="00CC116E">
      <w:pPr>
        <w:pStyle w:val="Textkrper"/>
      </w:pPr>
    </w:p>
    <w:p w14:paraId="31CA82DB" w14:textId="77777777" w:rsidR="00CC116E" w:rsidRDefault="00CC116E">
      <w:pPr>
        <w:pStyle w:val="Textkrper"/>
        <w:spacing w:before="11"/>
        <w:rPr>
          <w:sz w:val="29"/>
        </w:rPr>
      </w:pPr>
    </w:p>
    <w:p w14:paraId="410AE014" w14:textId="77777777" w:rsidR="00CC116E" w:rsidRDefault="001638A8">
      <w:pPr>
        <w:pStyle w:val="Listenabsatz"/>
        <w:numPr>
          <w:ilvl w:val="0"/>
          <w:numId w:val="1"/>
        </w:numPr>
        <w:tabs>
          <w:tab w:val="left" w:pos="823"/>
        </w:tabs>
        <w:ind w:left="823" w:hanging="707"/>
      </w:pPr>
      <w:r>
        <w:t>Anforderungen</w:t>
      </w:r>
      <w:r>
        <w:rPr>
          <w:spacing w:val="-3"/>
        </w:rPr>
        <w:t xml:space="preserve"> </w:t>
      </w:r>
      <w:r>
        <w:t>an</w:t>
      </w:r>
      <w:r>
        <w:rPr>
          <w:spacing w:val="-3"/>
        </w:rPr>
        <w:t xml:space="preserve"> </w:t>
      </w:r>
      <w:r>
        <w:t>die</w:t>
      </w:r>
      <w:r>
        <w:rPr>
          <w:spacing w:val="-2"/>
        </w:rPr>
        <w:t xml:space="preserve"> Standbeschaffenheit:</w:t>
      </w:r>
    </w:p>
    <w:p w14:paraId="594334E8" w14:textId="77777777" w:rsidR="00CC116E" w:rsidRDefault="00CC116E">
      <w:pPr>
        <w:pStyle w:val="Textkrper"/>
        <w:spacing w:before="5"/>
        <w:rPr>
          <w:sz w:val="25"/>
        </w:rPr>
      </w:pPr>
    </w:p>
    <w:p w14:paraId="025199BA" w14:textId="77777777" w:rsidR="00CC116E" w:rsidRDefault="001638A8">
      <w:pPr>
        <w:pStyle w:val="Listenabsatz"/>
        <w:numPr>
          <w:ilvl w:val="1"/>
          <w:numId w:val="1"/>
        </w:numPr>
        <w:tabs>
          <w:tab w:val="left" w:pos="1184"/>
        </w:tabs>
        <w:spacing w:line="259" w:lineRule="auto"/>
        <w:ind w:right="1919"/>
      </w:pPr>
      <w:r>
        <w:t>Nach</w:t>
      </w:r>
      <w:r>
        <w:rPr>
          <w:spacing w:val="-3"/>
        </w:rPr>
        <w:t xml:space="preserve"> </w:t>
      </w:r>
      <w:r>
        <w:t>drei</w:t>
      </w:r>
      <w:r>
        <w:rPr>
          <w:spacing w:val="-2"/>
        </w:rPr>
        <w:t xml:space="preserve"> </w:t>
      </w:r>
      <w:r>
        <w:t>Seiten</w:t>
      </w:r>
      <w:r>
        <w:rPr>
          <w:spacing w:val="-2"/>
        </w:rPr>
        <w:t xml:space="preserve"> </w:t>
      </w:r>
      <w:r>
        <w:t>sowie</w:t>
      </w:r>
      <w:r>
        <w:rPr>
          <w:spacing w:val="-5"/>
        </w:rPr>
        <w:t xml:space="preserve"> </w:t>
      </w:r>
      <w:r>
        <w:t>oben</w:t>
      </w:r>
      <w:r>
        <w:rPr>
          <w:spacing w:val="-3"/>
        </w:rPr>
        <w:t xml:space="preserve"> </w:t>
      </w:r>
      <w:r>
        <w:t>fest</w:t>
      </w:r>
      <w:r>
        <w:rPr>
          <w:spacing w:val="-5"/>
        </w:rPr>
        <w:t xml:space="preserve"> </w:t>
      </w:r>
      <w:r>
        <w:t>verschlossen</w:t>
      </w:r>
      <w:r>
        <w:rPr>
          <w:spacing w:val="-2"/>
        </w:rPr>
        <w:t xml:space="preserve"> </w:t>
      </w:r>
      <w:r>
        <w:t>(kein</w:t>
      </w:r>
      <w:r>
        <w:rPr>
          <w:spacing w:val="-2"/>
        </w:rPr>
        <w:t xml:space="preserve"> </w:t>
      </w:r>
      <w:r>
        <w:t>Schirm,</w:t>
      </w:r>
      <w:r>
        <w:rPr>
          <w:spacing w:val="-2"/>
        </w:rPr>
        <w:t xml:space="preserve"> </w:t>
      </w:r>
      <w:r>
        <w:t>z.</w:t>
      </w:r>
      <w:r>
        <w:rPr>
          <w:spacing w:val="-2"/>
        </w:rPr>
        <w:t xml:space="preserve"> </w:t>
      </w:r>
      <w:r>
        <w:t>B.</w:t>
      </w:r>
      <w:r>
        <w:rPr>
          <w:spacing w:val="-6"/>
        </w:rPr>
        <w:t xml:space="preserve"> </w:t>
      </w:r>
      <w:r>
        <w:t>Partyzelt</w:t>
      </w:r>
      <w:r>
        <w:rPr>
          <w:spacing w:val="-3"/>
        </w:rPr>
        <w:t xml:space="preserve"> </w:t>
      </w:r>
      <w:r>
        <w:t xml:space="preserve">mit </w:t>
      </w:r>
      <w:r>
        <w:rPr>
          <w:spacing w:val="-2"/>
        </w:rPr>
        <w:t>Seitenwänden)</w:t>
      </w:r>
    </w:p>
    <w:p w14:paraId="0F832833" w14:textId="77777777" w:rsidR="00CC116E" w:rsidRDefault="001638A8">
      <w:pPr>
        <w:pStyle w:val="Listenabsatz"/>
        <w:numPr>
          <w:ilvl w:val="1"/>
          <w:numId w:val="1"/>
        </w:numPr>
        <w:tabs>
          <w:tab w:val="left" w:pos="1184"/>
        </w:tabs>
        <w:spacing w:before="1" w:line="256" w:lineRule="auto"/>
        <w:ind w:right="875"/>
      </w:pPr>
      <w:r>
        <w:rPr>
          <w:noProof/>
          <w:lang w:eastAsia="de-DE"/>
        </w:rPr>
        <w:drawing>
          <wp:anchor distT="0" distB="0" distL="0" distR="0" simplePos="0" relativeHeight="251658240" behindDoc="0" locked="0" layoutInCell="1" allowOverlap="1" wp14:anchorId="2CA15F3E" wp14:editId="45CFA078">
            <wp:simplePos x="0" y="0"/>
            <wp:positionH relativeFrom="page">
              <wp:posOffset>3511550</wp:posOffset>
            </wp:positionH>
            <wp:positionV relativeFrom="paragraph">
              <wp:posOffset>255270</wp:posOffset>
            </wp:positionV>
            <wp:extent cx="3618230" cy="2871470"/>
            <wp:effectExtent l="0" t="0" r="0" b="0"/>
            <wp:wrapNone/>
            <wp:docPr id="4" name="Image 3"/>
            <wp:cNvGraphicFramePr/>
            <a:graphic xmlns:a="http://schemas.openxmlformats.org/drawingml/2006/main">
              <a:graphicData uri="http://schemas.openxmlformats.org/drawingml/2006/picture">
                <pic:pic xmlns:pic="http://schemas.openxmlformats.org/drawingml/2006/picture">
                  <pic:nvPicPr>
                    <pic:cNvPr id="4" name="Image 3"/>
                    <pic:cNvPicPr>
                      <a:picLocks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3618230" cy="2871470"/>
                    </a:xfrm>
                    <a:prstGeom prst="rect">
                      <a:avLst/>
                    </a:prstGeom>
                    <a:noFill/>
                    <a:ln>
                      <a:noFill/>
                    </a:ln>
                  </pic:spPr>
                </pic:pic>
              </a:graphicData>
            </a:graphic>
            <wp14:sizeRelH relativeFrom="page">
              <wp14:pctWidth>0</wp14:pctWidth>
            </wp14:sizeRelH>
            <wp14:sizeRelV relativeFrom="page">
              <wp14:pctHeight>0</wp14:pctHeight>
            </wp14:sizeRelV>
          </wp:anchor>
        </w:drawing>
      </w:r>
      <w:r w:rsidR="00D81D08">
        <w:t>Verschließbares</w:t>
      </w:r>
      <w:r w:rsidR="00D81D08">
        <w:rPr>
          <w:spacing w:val="-4"/>
        </w:rPr>
        <w:t xml:space="preserve"> </w:t>
      </w:r>
      <w:r w:rsidR="00D81D08">
        <w:t>Behältnis</w:t>
      </w:r>
      <w:r w:rsidR="00D81D08">
        <w:rPr>
          <w:spacing w:val="-4"/>
        </w:rPr>
        <w:t xml:space="preserve"> </w:t>
      </w:r>
      <w:r w:rsidR="00D81D08">
        <w:t>für</w:t>
      </w:r>
      <w:r w:rsidR="00D81D08">
        <w:rPr>
          <w:spacing w:val="-5"/>
        </w:rPr>
        <w:t xml:space="preserve"> </w:t>
      </w:r>
      <w:r w:rsidR="00D81D08">
        <w:t>Abwasser</w:t>
      </w:r>
      <w:r w:rsidR="00D81D08">
        <w:rPr>
          <w:spacing w:val="-5"/>
        </w:rPr>
        <w:t xml:space="preserve"> </w:t>
      </w:r>
      <w:r w:rsidR="00D81D08">
        <w:t>oder</w:t>
      </w:r>
      <w:r w:rsidR="00D81D08">
        <w:rPr>
          <w:spacing w:val="-5"/>
        </w:rPr>
        <w:t xml:space="preserve"> </w:t>
      </w:r>
      <w:r w:rsidR="00D81D08">
        <w:t>Schlauchanschluss</w:t>
      </w:r>
      <w:r w:rsidR="00D81D08">
        <w:rPr>
          <w:spacing w:val="-4"/>
        </w:rPr>
        <w:t xml:space="preserve"> </w:t>
      </w:r>
      <w:r w:rsidR="00D81D08">
        <w:t>zur</w:t>
      </w:r>
      <w:r w:rsidR="00D81D08">
        <w:rPr>
          <w:spacing w:val="-4"/>
        </w:rPr>
        <w:t xml:space="preserve"> </w:t>
      </w:r>
      <w:r w:rsidR="00D81D08">
        <w:t>Abwasserableitung</w:t>
      </w:r>
      <w:r w:rsidR="00D81D08">
        <w:rPr>
          <w:spacing w:val="-5"/>
        </w:rPr>
        <w:t xml:space="preserve"> </w:t>
      </w:r>
      <w:r w:rsidR="00D81D08">
        <w:t>in den Ortskanal</w:t>
      </w:r>
    </w:p>
    <w:p w14:paraId="35A9E5C7" w14:textId="77777777" w:rsidR="00CC116E" w:rsidRDefault="001638A8">
      <w:pPr>
        <w:pStyle w:val="Listenabsatz"/>
        <w:numPr>
          <w:ilvl w:val="1"/>
          <w:numId w:val="1"/>
        </w:numPr>
        <w:tabs>
          <w:tab w:val="left" w:pos="1184"/>
        </w:tabs>
        <w:spacing w:before="3" w:line="259" w:lineRule="auto"/>
        <w:ind w:right="6158"/>
      </w:pPr>
      <w:r>
        <w:t>Sofern</w:t>
      </w:r>
      <w:r>
        <w:rPr>
          <w:spacing w:val="-11"/>
        </w:rPr>
        <w:t xml:space="preserve"> </w:t>
      </w:r>
      <w:r>
        <w:t>durch</w:t>
      </w:r>
      <w:r>
        <w:rPr>
          <w:spacing w:val="-11"/>
        </w:rPr>
        <w:t xml:space="preserve"> </w:t>
      </w:r>
      <w:r>
        <w:t>den</w:t>
      </w:r>
      <w:r>
        <w:rPr>
          <w:spacing w:val="-11"/>
        </w:rPr>
        <w:t xml:space="preserve"> </w:t>
      </w:r>
      <w:r>
        <w:t xml:space="preserve">Veranstalter keine zentrale </w:t>
      </w:r>
      <w:r>
        <w:rPr>
          <w:spacing w:val="-2"/>
        </w:rPr>
        <w:t xml:space="preserve">Geschirrspülmöglichkeit </w:t>
      </w:r>
      <w:r>
        <w:t xml:space="preserve">bereitgestellt wird, muss eine hygienisch einwandfreie </w:t>
      </w:r>
      <w:r>
        <w:rPr>
          <w:spacing w:val="-2"/>
        </w:rPr>
        <w:t xml:space="preserve">Geschirrspülmöglichkeit </w:t>
      </w:r>
      <w:r>
        <w:t>vorhanden sein</w:t>
      </w:r>
    </w:p>
    <w:p w14:paraId="51E0C514" w14:textId="77777777" w:rsidR="00CC116E" w:rsidRDefault="001638A8">
      <w:pPr>
        <w:pStyle w:val="Listenabsatz"/>
        <w:numPr>
          <w:ilvl w:val="1"/>
          <w:numId w:val="1"/>
        </w:numPr>
        <w:tabs>
          <w:tab w:val="left" w:pos="1184"/>
        </w:tabs>
        <w:spacing w:line="259" w:lineRule="auto"/>
        <w:ind w:right="6029"/>
      </w:pPr>
      <w:r>
        <w:t>Blende zur Abschirmung/ zum Schutz, der offenen Lebensmittel oder Mindestabstand zum Kunden von 1,50 m (Berühren,</w:t>
      </w:r>
      <w:r>
        <w:rPr>
          <w:spacing w:val="40"/>
        </w:rPr>
        <w:t xml:space="preserve"> </w:t>
      </w:r>
      <w:proofErr w:type="spellStart"/>
      <w:r>
        <w:t>Beniesen</w:t>
      </w:r>
      <w:proofErr w:type="spellEnd"/>
      <w:r>
        <w:t xml:space="preserve"> oder Anhusten der Lebensmittel</w:t>
      </w:r>
      <w:r>
        <w:rPr>
          <w:spacing w:val="-11"/>
        </w:rPr>
        <w:t xml:space="preserve"> </w:t>
      </w:r>
      <w:r>
        <w:t>darf</w:t>
      </w:r>
      <w:r>
        <w:rPr>
          <w:spacing w:val="-11"/>
        </w:rPr>
        <w:t xml:space="preserve"> </w:t>
      </w:r>
      <w:r>
        <w:t>nicht</w:t>
      </w:r>
      <w:r>
        <w:rPr>
          <w:spacing w:val="-12"/>
        </w:rPr>
        <w:t xml:space="preserve"> </w:t>
      </w:r>
      <w:r>
        <w:t xml:space="preserve">möglich </w:t>
      </w:r>
      <w:r>
        <w:rPr>
          <w:spacing w:val="-2"/>
        </w:rPr>
        <w:t>sein!)</w:t>
      </w:r>
    </w:p>
    <w:p w14:paraId="36F57C8A" w14:textId="77777777" w:rsidR="00CC116E" w:rsidRDefault="001638A8">
      <w:pPr>
        <w:pStyle w:val="Listenabsatz"/>
        <w:numPr>
          <w:ilvl w:val="1"/>
          <w:numId w:val="1"/>
        </w:numPr>
        <w:tabs>
          <w:tab w:val="left" w:pos="1184"/>
        </w:tabs>
        <w:spacing w:before="157"/>
        <w:ind w:right="2208"/>
      </w:pPr>
      <w:r>
        <w:t>Lebensmittel</w:t>
      </w:r>
      <w:r>
        <w:rPr>
          <w:spacing w:val="-4"/>
        </w:rPr>
        <w:t xml:space="preserve"> </w:t>
      </w:r>
      <w:r>
        <w:t>und</w:t>
      </w:r>
      <w:r>
        <w:rPr>
          <w:spacing w:val="-5"/>
        </w:rPr>
        <w:t xml:space="preserve"> </w:t>
      </w:r>
      <w:r>
        <w:t>Arbeitsbereiche</w:t>
      </w:r>
      <w:r>
        <w:rPr>
          <w:spacing w:val="-6"/>
        </w:rPr>
        <w:t xml:space="preserve"> </w:t>
      </w:r>
      <w:r>
        <w:t>mit</w:t>
      </w:r>
      <w:r>
        <w:rPr>
          <w:spacing w:val="-4"/>
        </w:rPr>
        <w:t xml:space="preserve"> </w:t>
      </w:r>
      <w:r>
        <w:t>Lebensmittel</w:t>
      </w:r>
      <w:r>
        <w:rPr>
          <w:spacing w:val="-4"/>
        </w:rPr>
        <w:t xml:space="preserve"> </w:t>
      </w:r>
      <w:r>
        <w:t>sind</w:t>
      </w:r>
      <w:r>
        <w:rPr>
          <w:spacing w:val="-5"/>
        </w:rPr>
        <w:t xml:space="preserve"> </w:t>
      </w:r>
      <w:r>
        <w:t>gegen</w:t>
      </w:r>
      <w:r>
        <w:rPr>
          <w:spacing w:val="-4"/>
        </w:rPr>
        <w:t xml:space="preserve"> </w:t>
      </w:r>
      <w:r>
        <w:rPr>
          <w:b/>
        </w:rPr>
        <w:t xml:space="preserve">nachteilige Beeinflussungen </w:t>
      </w:r>
      <w:r>
        <w:t>(z.B. Staub, Insekten, Gerüche Regen usw.) zu schützen</w:t>
      </w:r>
    </w:p>
    <w:p w14:paraId="02B77FAC" w14:textId="77777777" w:rsidR="00CC116E" w:rsidRDefault="001638A8">
      <w:pPr>
        <w:pStyle w:val="Listenabsatz"/>
        <w:numPr>
          <w:ilvl w:val="1"/>
          <w:numId w:val="1"/>
        </w:numPr>
        <w:tabs>
          <w:tab w:val="left" w:pos="1184"/>
        </w:tabs>
        <w:ind w:right="1861"/>
      </w:pPr>
      <w:r>
        <w:t xml:space="preserve">Eine </w:t>
      </w:r>
      <w:r>
        <w:rPr>
          <w:b/>
        </w:rPr>
        <w:t xml:space="preserve">Handwaschgelegenheit </w:t>
      </w:r>
      <w:r>
        <w:t>mit fließend warmem Wasser (z.B. heizbarer Glühweinkessel),</w:t>
      </w:r>
      <w:r>
        <w:rPr>
          <w:spacing w:val="-5"/>
        </w:rPr>
        <w:t xml:space="preserve"> </w:t>
      </w:r>
      <w:r>
        <w:t>Seifenspender</w:t>
      </w:r>
      <w:r>
        <w:rPr>
          <w:spacing w:val="-5"/>
        </w:rPr>
        <w:t xml:space="preserve"> </w:t>
      </w:r>
      <w:r>
        <w:t>und</w:t>
      </w:r>
      <w:r>
        <w:rPr>
          <w:spacing w:val="-6"/>
        </w:rPr>
        <w:t xml:space="preserve"> </w:t>
      </w:r>
      <w:r>
        <w:t>Einmalhandtüchern</w:t>
      </w:r>
      <w:r>
        <w:rPr>
          <w:spacing w:val="-5"/>
        </w:rPr>
        <w:t xml:space="preserve"> </w:t>
      </w:r>
      <w:r>
        <w:t>muss</w:t>
      </w:r>
      <w:r>
        <w:rPr>
          <w:spacing w:val="-7"/>
        </w:rPr>
        <w:t xml:space="preserve"> </w:t>
      </w:r>
      <w:r>
        <w:t>vorhanden</w:t>
      </w:r>
      <w:r>
        <w:rPr>
          <w:spacing w:val="-5"/>
        </w:rPr>
        <w:t xml:space="preserve"> </w:t>
      </w:r>
      <w:r>
        <w:t>sein</w:t>
      </w:r>
    </w:p>
    <w:p w14:paraId="54A98C2D" w14:textId="77777777" w:rsidR="00CC116E" w:rsidRDefault="001638A8">
      <w:pPr>
        <w:pStyle w:val="Listenabsatz"/>
        <w:numPr>
          <w:ilvl w:val="1"/>
          <w:numId w:val="1"/>
        </w:numPr>
        <w:tabs>
          <w:tab w:val="left" w:pos="1183"/>
        </w:tabs>
        <w:spacing w:before="1"/>
        <w:ind w:left="1183" w:hanging="359"/>
      </w:pPr>
      <w:r>
        <w:t>Für</w:t>
      </w:r>
      <w:r>
        <w:rPr>
          <w:spacing w:val="-6"/>
        </w:rPr>
        <w:t xml:space="preserve"> </w:t>
      </w:r>
      <w:r>
        <w:t>leicht</w:t>
      </w:r>
      <w:r>
        <w:rPr>
          <w:spacing w:val="-5"/>
        </w:rPr>
        <w:t xml:space="preserve"> </w:t>
      </w:r>
      <w:r>
        <w:t>verderbliche</w:t>
      </w:r>
      <w:r>
        <w:rPr>
          <w:spacing w:val="-6"/>
        </w:rPr>
        <w:t xml:space="preserve"> </w:t>
      </w:r>
      <w:r>
        <w:t>Lebensmittel</w:t>
      </w:r>
      <w:r>
        <w:rPr>
          <w:spacing w:val="-4"/>
        </w:rPr>
        <w:t xml:space="preserve"> </w:t>
      </w:r>
      <w:r>
        <w:t>sind</w:t>
      </w:r>
      <w:r>
        <w:rPr>
          <w:spacing w:val="-5"/>
        </w:rPr>
        <w:t xml:space="preserve"> </w:t>
      </w:r>
      <w:r>
        <w:t>ausreichend</w:t>
      </w:r>
      <w:r>
        <w:rPr>
          <w:spacing w:val="-7"/>
        </w:rPr>
        <w:t xml:space="preserve"> </w:t>
      </w:r>
      <w:r>
        <w:rPr>
          <w:b/>
        </w:rPr>
        <w:t>Kühlmöglichkeiten</w:t>
      </w:r>
      <w:r>
        <w:rPr>
          <w:b/>
          <w:spacing w:val="-4"/>
        </w:rPr>
        <w:t xml:space="preserve"> </w:t>
      </w:r>
      <w:r>
        <w:rPr>
          <w:spacing w:val="-2"/>
        </w:rPr>
        <w:t>vorzusehen</w:t>
      </w:r>
    </w:p>
    <w:p w14:paraId="07737804" w14:textId="77777777" w:rsidR="00CC116E" w:rsidRDefault="001638A8">
      <w:pPr>
        <w:pStyle w:val="Listenabsatz"/>
        <w:numPr>
          <w:ilvl w:val="1"/>
          <w:numId w:val="1"/>
        </w:numPr>
        <w:tabs>
          <w:tab w:val="left" w:pos="1183"/>
        </w:tabs>
        <w:ind w:left="1183" w:hanging="359"/>
      </w:pPr>
      <w:r>
        <w:t>Es</w:t>
      </w:r>
      <w:r>
        <w:rPr>
          <w:spacing w:val="-3"/>
        </w:rPr>
        <w:t xml:space="preserve"> </w:t>
      </w:r>
      <w:r>
        <w:t>müssen</w:t>
      </w:r>
      <w:r>
        <w:rPr>
          <w:spacing w:val="-2"/>
        </w:rPr>
        <w:t xml:space="preserve"> </w:t>
      </w:r>
      <w:r>
        <w:rPr>
          <w:b/>
        </w:rPr>
        <w:t>Abfalleimer</w:t>
      </w:r>
      <w:r>
        <w:rPr>
          <w:b/>
          <w:spacing w:val="-5"/>
        </w:rPr>
        <w:t xml:space="preserve"> </w:t>
      </w:r>
      <w:r>
        <w:t>mit</w:t>
      </w:r>
      <w:r>
        <w:rPr>
          <w:spacing w:val="-6"/>
        </w:rPr>
        <w:t xml:space="preserve"> </w:t>
      </w:r>
      <w:r>
        <w:t>Deckel</w:t>
      </w:r>
      <w:r>
        <w:rPr>
          <w:spacing w:val="-4"/>
        </w:rPr>
        <w:t xml:space="preserve"> </w:t>
      </w:r>
      <w:r>
        <w:t>vorhanden</w:t>
      </w:r>
      <w:r>
        <w:rPr>
          <w:spacing w:val="-3"/>
        </w:rPr>
        <w:t xml:space="preserve"> </w:t>
      </w:r>
      <w:r>
        <w:rPr>
          <w:spacing w:val="-4"/>
        </w:rPr>
        <w:t>sein</w:t>
      </w:r>
    </w:p>
    <w:p w14:paraId="73CFD784" w14:textId="77777777" w:rsidR="00CC116E" w:rsidRDefault="001638A8">
      <w:pPr>
        <w:pStyle w:val="Listenabsatz"/>
        <w:numPr>
          <w:ilvl w:val="1"/>
          <w:numId w:val="1"/>
        </w:numPr>
        <w:tabs>
          <w:tab w:val="left" w:pos="1184"/>
        </w:tabs>
        <w:spacing w:line="259" w:lineRule="auto"/>
        <w:ind w:right="1050"/>
      </w:pPr>
      <w:r>
        <w:rPr>
          <w:b/>
        </w:rPr>
        <w:t>Wasser</w:t>
      </w:r>
      <w:r>
        <w:rPr>
          <w:b/>
          <w:spacing w:val="-2"/>
        </w:rPr>
        <w:t xml:space="preserve"> </w:t>
      </w:r>
      <w:r>
        <w:t>für</w:t>
      </w:r>
      <w:r>
        <w:rPr>
          <w:spacing w:val="-3"/>
        </w:rPr>
        <w:t xml:space="preserve"> </w:t>
      </w:r>
      <w:r>
        <w:t>die</w:t>
      </w:r>
      <w:r>
        <w:rPr>
          <w:spacing w:val="-5"/>
        </w:rPr>
        <w:t xml:space="preserve"> </w:t>
      </w:r>
      <w:r>
        <w:t>Herstellung</w:t>
      </w:r>
      <w:r>
        <w:rPr>
          <w:spacing w:val="-5"/>
        </w:rPr>
        <w:t xml:space="preserve"> </w:t>
      </w:r>
      <w:r>
        <w:t>und</w:t>
      </w:r>
      <w:r>
        <w:rPr>
          <w:spacing w:val="-4"/>
        </w:rPr>
        <w:t xml:space="preserve"> </w:t>
      </w:r>
      <w:r>
        <w:t>Behandlung</w:t>
      </w:r>
      <w:r>
        <w:rPr>
          <w:spacing w:val="-3"/>
        </w:rPr>
        <w:t xml:space="preserve"> </w:t>
      </w:r>
      <w:r>
        <w:t>von</w:t>
      </w:r>
      <w:r>
        <w:rPr>
          <w:spacing w:val="-3"/>
        </w:rPr>
        <w:t xml:space="preserve"> </w:t>
      </w:r>
      <w:r>
        <w:t>Lebensmitteln</w:t>
      </w:r>
      <w:r>
        <w:rPr>
          <w:spacing w:val="-3"/>
        </w:rPr>
        <w:t xml:space="preserve"> </w:t>
      </w:r>
      <w:r>
        <w:t>sowie</w:t>
      </w:r>
      <w:r>
        <w:rPr>
          <w:spacing w:val="-3"/>
        </w:rPr>
        <w:t xml:space="preserve"> </w:t>
      </w:r>
      <w:r>
        <w:t>zum</w:t>
      </w:r>
      <w:r>
        <w:rPr>
          <w:spacing w:val="-4"/>
        </w:rPr>
        <w:t xml:space="preserve"> </w:t>
      </w:r>
      <w:r>
        <w:t>Reinigen</w:t>
      </w:r>
      <w:r>
        <w:rPr>
          <w:spacing w:val="-4"/>
        </w:rPr>
        <w:t xml:space="preserve"> </w:t>
      </w:r>
      <w:r>
        <w:t>von Gerätschaften und Geschirr muss Trinkwasserqualität haben (mit Anschluss an die zentrale Trinkwasserversorgung)</w:t>
      </w:r>
    </w:p>
    <w:p w14:paraId="078BC749" w14:textId="77777777" w:rsidR="00CC116E" w:rsidRDefault="00CC116E">
      <w:pPr>
        <w:pStyle w:val="Textkrper"/>
        <w:spacing w:before="9"/>
        <w:rPr>
          <w:sz w:val="23"/>
        </w:rPr>
      </w:pPr>
    </w:p>
    <w:p w14:paraId="1868F764" w14:textId="77777777" w:rsidR="00CC116E" w:rsidRDefault="001638A8">
      <w:pPr>
        <w:pStyle w:val="Listenabsatz"/>
        <w:numPr>
          <w:ilvl w:val="0"/>
          <w:numId w:val="1"/>
        </w:numPr>
        <w:tabs>
          <w:tab w:val="left" w:pos="835"/>
        </w:tabs>
        <w:ind w:left="835" w:hanging="719"/>
      </w:pPr>
      <w:r>
        <w:t>Anforderungen</w:t>
      </w:r>
      <w:r>
        <w:rPr>
          <w:spacing w:val="-4"/>
        </w:rPr>
        <w:t xml:space="preserve"> </w:t>
      </w:r>
      <w:r>
        <w:t>an</w:t>
      </w:r>
      <w:r>
        <w:rPr>
          <w:spacing w:val="-4"/>
        </w:rPr>
        <w:t xml:space="preserve"> </w:t>
      </w:r>
      <w:r>
        <w:rPr>
          <w:spacing w:val="-2"/>
        </w:rPr>
        <w:t>Lebensmittel</w:t>
      </w:r>
    </w:p>
    <w:p w14:paraId="0DE76FD4" w14:textId="77777777" w:rsidR="00CC116E" w:rsidRDefault="00CC116E">
      <w:pPr>
        <w:pStyle w:val="Textkrper"/>
        <w:spacing w:before="4"/>
        <w:rPr>
          <w:sz w:val="25"/>
        </w:rPr>
      </w:pPr>
    </w:p>
    <w:p w14:paraId="02B9C9D9" w14:textId="77777777" w:rsidR="00CC116E" w:rsidRDefault="001638A8">
      <w:pPr>
        <w:pStyle w:val="Listenabsatz"/>
        <w:numPr>
          <w:ilvl w:val="1"/>
          <w:numId w:val="1"/>
        </w:numPr>
        <w:tabs>
          <w:tab w:val="left" w:pos="1184"/>
        </w:tabs>
        <w:spacing w:line="259" w:lineRule="auto"/>
        <w:ind w:right="2345"/>
      </w:pPr>
      <w:r>
        <w:t>Lebensmittel,</w:t>
      </w:r>
      <w:r>
        <w:rPr>
          <w:spacing w:val="-3"/>
        </w:rPr>
        <w:t xml:space="preserve"> </w:t>
      </w:r>
      <w:r>
        <w:t>auch</w:t>
      </w:r>
      <w:r>
        <w:rPr>
          <w:spacing w:val="-4"/>
        </w:rPr>
        <w:t xml:space="preserve"> </w:t>
      </w:r>
      <w:r>
        <w:t>in</w:t>
      </w:r>
      <w:r>
        <w:rPr>
          <w:spacing w:val="-6"/>
        </w:rPr>
        <w:t xml:space="preserve"> </w:t>
      </w:r>
      <w:r>
        <w:t>Behältnissen,</w:t>
      </w:r>
      <w:r>
        <w:rPr>
          <w:spacing w:val="-3"/>
        </w:rPr>
        <w:t xml:space="preserve"> </w:t>
      </w:r>
      <w:r>
        <w:t>nicht</w:t>
      </w:r>
      <w:r>
        <w:rPr>
          <w:spacing w:val="-2"/>
        </w:rPr>
        <w:t xml:space="preserve"> </w:t>
      </w:r>
      <w:r>
        <w:t>auf</w:t>
      </w:r>
      <w:r>
        <w:rPr>
          <w:spacing w:val="-6"/>
        </w:rPr>
        <w:t xml:space="preserve"> </w:t>
      </w:r>
      <w:r>
        <w:t>den</w:t>
      </w:r>
      <w:r>
        <w:rPr>
          <w:spacing w:val="-4"/>
        </w:rPr>
        <w:t xml:space="preserve"> </w:t>
      </w:r>
      <w:r>
        <w:t>Fußboden,</w:t>
      </w:r>
      <w:r>
        <w:rPr>
          <w:spacing w:val="-3"/>
        </w:rPr>
        <w:t xml:space="preserve"> </w:t>
      </w:r>
      <w:r>
        <w:t>sondern</w:t>
      </w:r>
      <w:r>
        <w:rPr>
          <w:spacing w:val="-3"/>
        </w:rPr>
        <w:t xml:space="preserve"> </w:t>
      </w:r>
      <w:r>
        <w:t>auf ausreichend hohe (mind. 30 cm) Ablagen stellen</w:t>
      </w:r>
    </w:p>
    <w:p w14:paraId="2C81354B" w14:textId="77777777" w:rsidR="00CC116E" w:rsidRDefault="001638A8">
      <w:pPr>
        <w:pStyle w:val="Listenabsatz"/>
        <w:numPr>
          <w:ilvl w:val="1"/>
          <w:numId w:val="1"/>
        </w:numPr>
        <w:tabs>
          <w:tab w:val="left" w:pos="1184"/>
        </w:tabs>
        <w:spacing w:before="1" w:line="256" w:lineRule="auto"/>
        <w:ind w:right="2367"/>
      </w:pPr>
      <w:r>
        <w:t>Hamburger,</w:t>
      </w:r>
      <w:r>
        <w:rPr>
          <w:spacing w:val="-5"/>
        </w:rPr>
        <w:t xml:space="preserve"> </w:t>
      </w:r>
      <w:r>
        <w:t>Frikadellen,</w:t>
      </w:r>
      <w:r>
        <w:rPr>
          <w:spacing w:val="-5"/>
        </w:rPr>
        <w:t xml:space="preserve"> </w:t>
      </w:r>
      <w:r>
        <w:t>Bratwürste,</w:t>
      </w:r>
      <w:r>
        <w:rPr>
          <w:spacing w:val="-4"/>
        </w:rPr>
        <w:t xml:space="preserve"> </w:t>
      </w:r>
      <w:r>
        <w:t>Cevapcici,</w:t>
      </w:r>
      <w:r>
        <w:rPr>
          <w:spacing w:val="-7"/>
        </w:rPr>
        <w:t xml:space="preserve"> </w:t>
      </w:r>
      <w:r>
        <w:t>Kebab,</w:t>
      </w:r>
      <w:r>
        <w:rPr>
          <w:spacing w:val="-5"/>
        </w:rPr>
        <w:t xml:space="preserve"> </w:t>
      </w:r>
      <w:r>
        <w:t>Fleischspieße</w:t>
      </w:r>
      <w:r>
        <w:rPr>
          <w:spacing w:val="-5"/>
        </w:rPr>
        <w:t xml:space="preserve"> </w:t>
      </w:r>
      <w:proofErr w:type="spellStart"/>
      <w:r>
        <w:t>u.ä.</w:t>
      </w:r>
      <w:proofErr w:type="spellEnd"/>
      <w:r>
        <w:t xml:space="preserve"> nur durcherhitzt (nicht roh) zum sofortigen Verzehr abgeben</w:t>
      </w:r>
    </w:p>
    <w:p w14:paraId="73E63F35" w14:textId="77777777" w:rsidR="00CC116E" w:rsidRDefault="00CC116E">
      <w:pPr>
        <w:spacing w:line="256" w:lineRule="auto"/>
        <w:sectPr w:rsidR="00CC116E">
          <w:headerReference w:type="default" r:id="rId8"/>
          <w:footerReference w:type="default" r:id="rId9"/>
          <w:type w:val="continuous"/>
          <w:pgSz w:w="11910" w:h="16840"/>
          <w:pgMar w:top="2000" w:right="560" w:bottom="920" w:left="1300" w:header="168" w:footer="734" w:gutter="0"/>
          <w:pgNumType w:start="1"/>
          <w:cols w:space="720"/>
        </w:sectPr>
      </w:pPr>
    </w:p>
    <w:p w14:paraId="6313D79A" w14:textId="77777777" w:rsidR="00CC116E" w:rsidRDefault="00CC116E">
      <w:pPr>
        <w:pStyle w:val="Textkrper"/>
        <w:rPr>
          <w:sz w:val="18"/>
        </w:rPr>
      </w:pPr>
    </w:p>
    <w:p w14:paraId="0B4318D3" w14:textId="77777777" w:rsidR="00CC116E" w:rsidRDefault="001638A8">
      <w:pPr>
        <w:pStyle w:val="Listenabsatz"/>
        <w:numPr>
          <w:ilvl w:val="1"/>
          <w:numId w:val="1"/>
        </w:numPr>
        <w:tabs>
          <w:tab w:val="left" w:pos="1184"/>
        </w:tabs>
        <w:spacing w:before="56" w:line="256" w:lineRule="auto"/>
        <w:ind w:right="2283"/>
      </w:pPr>
      <w:r>
        <w:t>Das</w:t>
      </w:r>
      <w:r>
        <w:rPr>
          <w:spacing w:val="-4"/>
        </w:rPr>
        <w:t xml:space="preserve"> </w:t>
      </w:r>
      <w:r>
        <w:t>Stecken</w:t>
      </w:r>
      <w:r>
        <w:rPr>
          <w:spacing w:val="-4"/>
        </w:rPr>
        <w:t xml:space="preserve"> </w:t>
      </w:r>
      <w:r>
        <w:t>von</w:t>
      </w:r>
      <w:r>
        <w:rPr>
          <w:spacing w:val="-4"/>
        </w:rPr>
        <w:t xml:space="preserve"> </w:t>
      </w:r>
      <w:r>
        <w:t>Fleischspießen,</w:t>
      </w:r>
      <w:r>
        <w:rPr>
          <w:spacing w:val="-6"/>
        </w:rPr>
        <w:t xml:space="preserve"> </w:t>
      </w:r>
      <w:r>
        <w:t>Ausformern</w:t>
      </w:r>
      <w:r>
        <w:rPr>
          <w:spacing w:val="-5"/>
        </w:rPr>
        <w:t xml:space="preserve"> </w:t>
      </w:r>
      <w:r>
        <w:t>und</w:t>
      </w:r>
      <w:r>
        <w:rPr>
          <w:spacing w:val="-4"/>
        </w:rPr>
        <w:t xml:space="preserve"> </w:t>
      </w:r>
      <w:r>
        <w:t>Würzen</w:t>
      </w:r>
      <w:r>
        <w:rPr>
          <w:spacing w:val="-5"/>
        </w:rPr>
        <w:t xml:space="preserve"> </w:t>
      </w:r>
      <w:r>
        <w:t>von</w:t>
      </w:r>
      <w:r>
        <w:rPr>
          <w:spacing w:val="-4"/>
        </w:rPr>
        <w:t xml:space="preserve"> </w:t>
      </w:r>
      <w:r>
        <w:t>Hackfleisch zu Cevapcici, Frikadellen etc. am Stand ist verboten</w:t>
      </w:r>
    </w:p>
    <w:p w14:paraId="281BFD04" w14:textId="77777777" w:rsidR="00CC116E" w:rsidRDefault="001638A8">
      <w:pPr>
        <w:pStyle w:val="Textkrper"/>
        <w:spacing w:before="4"/>
        <w:ind w:left="1184"/>
      </w:pPr>
      <w:r>
        <w:t>Empfindliche</w:t>
      </w:r>
      <w:r>
        <w:rPr>
          <w:spacing w:val="-6"/>
        </w:rPr>
        <w:t xml:space="preserve"> </w:t>
      </w:r>
      <w:r>
        <w:t>(leicht</w:t>
      </w:r>
      <w:r>
        <w:rPr>
          <w:spacing w:val="-6"/>
        </w:rPr>
        <w:t xml:space="preserve"> </w:t>
      </w:r>
      <w:r>
        <w:t>verderbliche)</w:t>
      </w:r>
      <w:r>
        <w:rPr>
          <w:spacing w:val="-3"/>
        </w:rPr>
        <w:t xml:space="preserve"> </w:t>
      </w:r>
      <w:r>
        <w:t>Lebensmittel</w:t>
      </w:r>
      <w:r>
        <w:rPr>
          <w:spacing w:val="-6"/>
        </w:rPr>
        <w:t xml:space="preserve"> </w:t>
      </w:r>
      <w:r>
        <w:t>sind</w:t>
      </w:r>
      <w:r>
        <w:rPr>
          <w:spacing w:val="-5"/>
        </w:rPr>
        <w:t xml:space="preserve"> </w:t>
      </w:r>
      <w:r>
        <w:t>bei</w:t>
      </w:r>
      <w:r>
        <w:rPr>
          <w:spacing w:val="-2"/>
        </w:rPr>
        <w:t xml:space="preserve"> </w:t>
      </w:r>
      <w:r>
        <w:t>+4°</w:t>
      </w:r>
      <w:r>
        <w:rPr>
          <w:spacing w:val="-4"/>
        </w:rPr>
        <w:t xml:space="preserve"> </w:t>
      </w:r>
      <w:r>
        <w:t>C</w:t>
      </w:r>
      <w:r>
        <w:rPr>
          <w:spacing w:val="-3"/>
        </w:rPr>
        <w:t xml:space="preserve"> </w:t>
      </w:r>
      <w:r>
        <w:t>bis</w:t>
      </w:r>
      <w:r>
        <w:rPr>
          <w:spacing w:val="-3"/>
        </w:rPr>
        <w:t xml:space="preserve"> </w:t>
      </w:r>
      <w:r>
        <w:rPr>
          <w:spacing w:val="-2"/>
        </w:rPr>
        <w:t>höchstens</w:t>
      </w:r>
    </w:p>
    <w:p w14:paraId="54C65C4B" w14:textId="77777777" w:rsidR="00CC116E" w:rsidRDefault="001638A8">
      <w:pPr>
        <w:pStyle w:val="Textkrper"/>
        <w:spacing w:before="21"/>
        <w:ind w:left="1184"/>
      </w:pPr>
      <w:r>
        <w:t>+7°</w:t>
      </w:r>
      <w:r>
        <w:rPr>
          <w:spacing w:val="-1"/>
        </w:rPr>
        <w:t xml:space="preserve"> </w:t>
      </w:r>
      <w:r>
        <w:t>C zu</w:t>
      </w:r>
      <w:r>
        <w:rPr>
          <w:spacing w:val="-1"/>
        </w:rPr>
        <w:t xml:space="preserve"> </w:t>
      </w:r>
      <w:r>
        <w:rPr>
          <w:spacing w:val="-2"/>
        </w:rPr>
        <w:t>lagern</w:t>
      </w:r>
    </w:p>
    <w:p w14:paraId="58CF7AEB" w14:textId="77777777" w:rsidR="00CC116E" w:rsidRDefault="001638A8">
      <w:pPr>
        <w:pStyle w:val="Textkrper"/>
        <w:spacing w:before="22" w:line="256" w:lineRule="auto"/>
        <w:ind w:left="1184" w:right="853"/>
      </w:pPr>
      <w:r>
        <w:t>Der</w:t>
      </w:r>
      <w:r>
        <w:rPr>
          <w:spacing w:val="-4"/>
        </w:rPr>
        <w:t xml:space="preserve"> </w:t>
      </w:r>
      <w:r>
        <w:t>Transport</w:t>
      </w:r>
      <w:r>
        <w:rPr>
          <w:spacing w:val="-1"/>
        </w:rPr>
        <w:t xml:space="preserve"> </w:t>
      </w:r>
      <w:r>
        <w:t>zum</w:t>
      </w:r>
      <w:r>
        <w:rPr>
          <w:spacing w:val="-4"/>
        </w:rPr>
        <w:t xml:space="preserve"> </w:t>
      </w:r>
      <w:r>
        <w:t>Stand</w:t>
      </w:r>
      <w:r>
        <w:rPr>
          <w:spacing w:val="-3"/>
        </w:rPr>
        <w:t xml:space="preserve"> </w:t>
      </w:r>
      <w:r>
        <w:t>ist</w:t>
      </w:r>
      <w:r>
        <w:rPr>
          <w:spacing w:val="-1"/>
        </w:rPr>
        <w:t xml:space="preserve"> </w:t>
      </w:r>
      <w:r>
        <w:t>nur</w:t>
      </w:r>
      <w:r>
        <w:rPr>
          <w:spacing w:val="-2"/>
        </w:rPr>
        <w:t xml:space="preserve"> </w:t>
      </w:r>
      <w:r>
        <w:t>gekühlt</w:t>
      </w:r>
      <w:r>
        <w:rPr>
          <w:spacing w:val="-3"/>
        </w:rPr>
        <w:t xml:space="preserve"> </w:t>
      </w:r>
      <w:r>
        <w:t>(+4°</w:t>
      </w:r>
      <w:r>
        <w:rPr>
          <w:spacing w:val="-4"/>
        </w:rPr>
        <w:t xml:space="preserve"> </w:t>
      </w:r>
      <w:r>
        <w:t>C</w:t>
      </w:r>
      <w:r>
        <w:rPr>
          <w:spacing w:val="-2"/>
        </w:rPr>
        <w:t xml:space="preserve"> </w:t>
      </w:r>
      <w:r>
        <w:t>bis</w:t>
      </w:r>
      <w:r>
        <w:rPr>
          <w:spacing w:val="-2"/>
        </w:rPr>
        <w:t xml:space="preserve"> </w:t>
      </w:r>
      <w:r>
        <w:t>höchstens</w:t>
      </w:r>
      <w:r>
        <w:rPr>
          <w:spacing w:val="-2"/>
        </w:rPr>
        <w:t xml:space="preserve"> </w:t>
      </w:r>
      <w:r>
        <w:t>+7°</w:t>
      </w:r>
      <w:r>
        <w:rPr>
          <w:spacing w:val="-2"/>
        </w:rPr>
        <w:t xml:space="preserve"> </w:t>
      </w:r>
      <w:r>
        <w:t>C)</w:t>
      </w:r>
      <w:r>
        <w:rPr>
          <w:spacing w:val="-5"/>
        </w:rPr>
        <w:t xml:space="preserve"> </w:t>
      </w:r>
      <w:r>
        <w:t>und</w:t>
      </w:r>
      <w:r>
        <w:rPr>
          <w:spacing w:val="-2"/>
        </w:rPr>
        <w:t xml:space="preserve"> </w:t>
      </w:r>
      <w:r>
        <w:t>in</w:t>
      </w:r>
      <w:r>
        <w:rPr>
          <w:spacing w:val="-3"/>
        </w:rPr>
        <w:t xml:space="preserve"> </w:t>
      </w:r>
      <w:r>
        <w:t>Behältern,</w:t>
      </w:r>
      <w:r>
        <w:rPr>
          <w:spacing w:val="-2"/>
        </w:rPr>
        <w:t xml:space="preserve"> </w:t>
      </w:r>
      <w:r>
        <w:t>die in haushaltsübliche Kühlschränke passen, zulässig</w:t>
      </w:r>
    </w:p>
    <w:p w14:paraId="2AAB62C3" w14:textId="77777777" w:rsidR="00CC116E" w:rsidRDefault="00CC116E">
      <w:pPr>
        <w:pStyle w:val="Textkrper"/>
        <w:spacing w:before="11"/>
        <w:rPr>
          <w:sz w:val="23"/>
        </w:rPr>
      </w:pPr>
    </w:p>
    <w:p w14:paraId="0BF8A112" w14:textId="77777777" w:rsidR="00CC116E" w:rsidRDefault="001638A8">
      <w:pPr>
        <w:pStyle w:val="Listenabsatz"/>
        <w:numPr>
          <w:ilvl w:val="0"/>
          <w:numId w:val="1"/>
        </w:numPr>
        <w:tabs>
          <w:tab w:val="left" w:pos="835"/>
        </w:tabs>
        <w:ind w:left="835" w:hanging="719"/>
      </w:pPr>
      <w:r>
        <w:t>Schankbetrieb/</w:t>
      </w:r>
      <w:r>
        <w:rPr>
          <w:spacing w:val="-8"/>
        </w:rPr>
        <w:t xml:space="preserve"> </w:t>
      </w:r>
      <w:r>
        <w:rPr>
          <w:spacing w:val="-2"/>
        </w:rPr>
        <w:t>Getränke:</w:t>
      </w:r>
    </w:p>
    <w:p w14:paraId="5C47D4ED" w14:textId="77777777" w:rsidR="00CC116E" w:rsidRDefault="001638A8">
      <w:pPr>
        <w:pStyle w:val="Listenabsatz"/>
        <w:numPr>
          <w:ilvl w:val="1"/>
          <w:numId w:val="1"/>
        </w:numPr>
        <w:tabs>
          <w:tab w:val="left" w:pos="1184"/>
        </w:tabs>
        <w:spacing w:before="183"/>
        <w:ind w:right="1311"/>
      </w:pPr>
      <w:r>
        <w:t>Für</w:t>
      </w:r>
      <w:r>
        <w:rPr>
          <w:spacing w:val="-6"/>
        </w:rPr>
        <w:t xml:space="preserve"> </w:t>
      </w:r>
      <w:r>
        <w:t>Getränke</w:t>
      </w:r>
      <w:r>
        <w:rPr>
          <w:spacing w:val="-3"/>
        </w:rPr>
        <w:t xml:space="preserve"> </w:t>
      </w:r>
      <w:r>
        <w:t>aus</w:t>
      </w:r>
      <w:r>
        <w:rPr>
          <w:spacing w:val="-6"/>
        </w:rPr>
        <w:t xml:space="preserve"> </w:t>
      </w:r>
      <w:r>
        <w:t>Getränkeschankanlagen</w:t>
      </w:r>
      <w:r>
        <w:rPr>
          <w:spacing w:val="-6"/>
        </w:rPr>
        <w:t xml:space="preserve"> </w:t>
      </w:r>
      <w:r>
        <w:t>sollten</w:t>
      </w:r>
      <w:r>
        <w:rPr>
          <w:spacing w:val="-9"/>
        </w:rPr>
        <w:t xml:space="preserve"> </w:t>
      </w:r>
      <w:r>
        <w:t>verwendungsfertige,</w:t>
      </w:r>
      <w:r>
        <w:rPr>
          <w:spacing w:val="-8"/>
        </w:rPr>
        <w:t xml:space="preserve"> </w:t>
      </w:r>
      <w:r>
        <w:t>transportable Anlagen benutzt werden</w:t>
      </w:r>
    </w:p>
    <w:p w14:paraId="4AC07A70" w14:textId="77777777" w:rsidR="00CC116E" w:rsidRDefault="001638A8">
      <w:pPr>
        <w:pStyle w:val="Listenabsatz"/>
        <w:numPr>
          <w:ilvl w:val="1"/>
          <w:numId w:val="1"/>
        </w:numPr>
        <w:tabs>
          <w:tab w:val="left" w:pos="1183"/>
        </w:tabs>
        <w:ind w:left="1183" w:hanging="359"/>
      </w:pPr>
      <w:r>
        <w:t>Für</w:t>
      </w:r>
      <w:r>
        <w:rPr>
          <w:spacing w:val="-7"/>
        </w:rPr>
        <w:t xml:space="preserve"> </w:t>
      </w:r>
      <w:r>
        <w:t>die</w:t>
      </w:r>
      <w:r>
        <w:rPr>
          <w:spacing w:val="-4"/>
        </w:rPr>
        <w:t xml:space="preserve"> </w:t>
      </w:r>
      <w:r>
        <w:rPr>
          <w:b/>
        </w:rPr>
        <w:t>Betriebssicherheit</w:t>
      </w:r>
      <w:r>
        <w:rPr>
          <w:b/>
          <w:spacing w:val="-6"/>
        </w:rPr>
        <w:t xml:space="preserve"> </w:t>
      </w:r>
      <w:r>
        <w:t>(Prüfungspflicht</w:t>
      </w:r>
      <w:r>
        <w:rPr>
          <w:spacing w:val="-5"/>
        </w:rPr>
        <w:t xml:space="preserve"> </w:t>
      </w:r>
      <w:r>
        <w:t>durch</w:t>
      </w:r>
      <w:r>
        <w:rPr>
          <w:spacing w:val="-6"/>
        </w:rPr>
        <w:t xml:space="preserve"> </w:t>
      </w:r>
      <w:r>
        <w:t>befähigte</w:t>
      </w:r>
      <w:r>
        <w:rPr>
          <w:spacing w:val="-4"/>
        </w:rPr>
        <w:t xml:space="preserve"> </w:t>
      </w:r>
      <w:r>
        <w:t>Person)</w:t>
      </w:r>
      <w:r>
        <w:rPr>
          <w:spacing w:val="-4"/>
        </w:rPr>
        <w:t xml:space="preserve"> </w:t>
      </w:r>
      <w:r>
        <w:t>und</w:t>
      </w:r>
      <w:r>
        <w:rPr>
          <w:spacing w:val="-5"/>
        </w:rPr>
        <w:t xml:space="preserve"> </w:t>
      </w:r>
      <w:r>
        <w:t>die</w:t>
      </w:r>
      <w:r>
        <w:rPr>
          <w:spacing w:val="-3"/>
        </w:rPr>
        <w:t xml:space="preserve"> </w:t>
      </w:r>
      <w:r>
        <w:rPr>
          <w:b/>
          <w:spacing w:val="-2"/>
        </w:rPr>
        <w:t>Hygiene</w:t>
      </w:r>
    </w:p>
    <w:p w14:paraId="5525FB92" w14:textId="77777777" w:rsidR="00CC116E" w:rsidRDefault="001638A8">
      <w:pPr>
        <w:pStyle w:val="Textkrper"/>
        <w:spacing w:before="1"/>
        <w:ind w:left="1184"/>
      </w:pPr>
      <w:r>
        <w:t>dieser</w:t>
      </w:r>
      <w:r>
        <w:rPr>
          <w:spacing w:val="-3"/>
        </w:rPr>
        <w:t xml:space="preserve"> </w:t>
      </w:r>
      <w:r>
        <w:t>Anlagen</w:t>
      </w:r>
      <w:r>
        <w:rPr>
          <w:spacing w:val="-3"/>
        </w:rPr>
        <w:t xml:space="preserve"> </w:t>
      </w:r>
      <w:r>
        <w:t>sind</w:t>
      </w:r>
      <w:r>
        <w:rPr>
          <w:spacing w:val="-3"/>
        </w:rPr>
        <w:t xml:space="preserve"> </w:t>
      </w:r>
      <w:r>
        <w:t>Verleiher</w:t>
      </w:r>
      <w:r>
        <w:rPr>
          <w:spacing w:val="-2"/>
        </w:rPr>
        <w:t xml:space="preserve"> </w:t>
      </w:r>
      <w:r>
        <w:t>aber</w:t>
      </w:r>
      <w:r>
        <w:rPr>
          <w:spacing w:val="-2"/>
        </w:rPr>
        <w:t xml:space="preserve"> </w:t>
      </w:r>
      <w:r>
        <w:t>auch</w:t>
      </w:r>
      <w:r>
        <w:rPr>
          <w:spacing w:val="-6"/>
        </w:rPr>
        <w:t xml:space="preserve"> </w:t>
      </w:r>
      <w:r>
        <w:t>Entleiher</w:t>
      </w:r>
      <w:r>
        <w:rPr>
          <w:spacing w:val="-2"/>
        </w:rPr>
        <w:t xml:space="preserve"> verantwortlich</w:t>
      </w:r>
    </w:p>
    <w:p w14:paraId="2D30E48F" w14:textId="77777777" w:rsidR="00CC116E" w:rsidRDefault="001638A8">
      <w:pPr>
        <w:pStyle w:val="Listenabsatz"/>
        <w:numPr>
          <w:ilvl w:val="1"/>
          <w:numId w:val="1"/>
        </w:numPr>
        <w:tabs>
          <w:tab w:val="left" w:pos="1184"/>
        </w:tabs>
        <w:ind w:right="995"/>
      </w:pPr>
      <w:r>
        <w:rPr>
          <w:b/>
        </w:rPr>
        <w:t>Eis,</w:t>
      </w:r>
      <w:r>
        <w:rPr>
          <w:b/>
          <w:spacing w:val="-3"/>
        </w:rPr>
        <w:t xml:space="preserve"> </w:t>
      </w:r>
      <w:r>
        <w:rPr>
          <w:b/>
        </w:rPr>
        <w:t>das</w:t>
      </w:r>
      <w:r>
        <w:rPr>
          <w:b/>
          <w:spacing w:val="-3"/>
        </w:rPr>
        <w:t xml:space="preserve"> </w:t>
      </w:r>
      <w:r>
        <w:rPr>
          <w:b/>
        </w:rPr>
        <w:t>direkt</w:t>
      </w:r>
      <w:r>
        <w:rPr>
          <w:b/>
          <w:spacing w:val="-4"/>
        </w:rPr>
        <w:t xml:space="preserve"> </w:t>
      </w:r>
      <w:r>
        <w:rPr>
          <w:b/>
        </w:rPr>
        <w:t>mit</w:t>
      </w:r>
      <w:r>
        <w:rPr>
          <w:b/>
          <w:spacing w:val="-4"/>
        </w:rPr>
        <w:t xml:space="preserve"> </w:t>
      </w:r>
      <w:r>
        <w:rPr>
          <w:b/>
        </w:rPr>
        <w:t>Lebensmittel</w:t>
      </w:r>
      <w:r>
        <w:rPr>
          <w:b/>
          <w:spacing w:val="-3"/>
        </w:rPr>
        <w:t xml:space="preserve"> </w:t>
      </w:r>
      <w:r>
        <w:rPr>
          <w:b/>
        </w:rPr>
        <w:t>in</w:t>
      </w:r>
      <w:r>
        <w:rPr>
          <w:b/>
          <w:spacing w:val="-6"/>
        </w:rPr>
        <w:t xml:space="preserve"> </w:t>
      </w:r>
      <w:r>
        <w:rPr>
          <w:b/>
        </w:rPr>
        <w:t>Berührung</w:t>
      </w:r>
      <w:r>
        <w:rPr>
          <w:b/>
          <w:spacing w:val="-2"/>
        </w:rPr>
        <w:t xml:space="preserve"> </w:t>
      </w:r>
      <w:r>
        <w:rPr>
          <w:b/>
        </w:rPr>
        <w:t>kommt</w:t>
      </w:r>
      <w:r>
        <w:t>,</w:t>
      </w:r>
      <w:r>
        <w:rPr>
          <w:spacing w:val="-3"/>
        </w:rPr>
        <w:t xml:space="preserve"> </w:t>
      </w:r>
      <w:r>
        <w:t>muss</w:t>
      </w:r>
      <w:r>
        <w:rPr>
          <w:spacing w:val="-3"/>
        </w:rPr>
        <w:t xml:space="preserve"> </w:t>
      </w:r>
      <w:r>
        <w:t>aus</w:t>
      </w:r>
      <w:r>
        <w:rPr>
          <w:spacing w:val="-3"/>
        </w:rPr>
        <w:t xml:space="preserve"> </w:t>
      </w:r>
      <w:r>
        <w:t>Trinkwasser</w:t>
      </w:r>
      <w:r>
        <w:rPr>
          <w:spacing w:val="-3"/>
        </w:rPr>
        <w:t xml:space="preserve"> </w:t>
      </w:r>
      <w:r>
        <w:t>hergestellt sein. Das Eis darf nicht mit der bloßen Hand berührt werden</w:t>
      </w:r>
    </w:p>
    <w:p w14:paraId="47BD1798" w14:textId="77777777" w:rsidR="00CC116E" w:rsidRDefault="001638A8">
      <w:pPr>
        <w:pStyle w:val="Listenabsatz"/>
        <w:numPr>
          <w:ilvl w:val="1"/>
          <w:numId w:val="1"/>
        </w:numPr>
        <w:tabs>
          <w:tab w:val="left" w:pos="1184"/>
        </w:tabs>
        <w:spacing w:line="259" w:lineRule="auto"/>
        <w:ind w:right="1459"/>
      </w:pPr>
      <w:r>
        <w:t>Sollten</w:t>
      </w:r>
      <w:r>
        <w:rPr>
          <w:spacing w:val="-4"/>
        </w:rPr>
        <w:t xml:space="preserve"> </w:t>
      </w:r>
      <w:r>
        <w:rPr>
          <w:b/>
        </w:rPr>
        <w:t>Zitrusfrüchte</w:t>
      </w:r>
      <w:r>
        <w:rPr>
          <w:b/>
          <w:spacing w:val="-2"/>
        </w:rPr>
        <w:t xml:space="preserve"> </w:t>
      </w:r>
      <w:r>
        <w:t>ungeschält</w:t>
      </w:r>
      <w:r>
        <w:rPr>
          <w:spacing w:val="-3"/>
        </w:rPr>
        <w:t xml:space="preserve"> </w:t>
      </w:r>
      <w:r>
        <w:t>Getränken</w:t>
      </w:r>
      <w:r>
        <w:rPr>
          <w:spacing w:val="-4"/>
        </w:rPr>
        <w:t xml:space="preserve"> </w:t>
      </w:r>
      <w:r>
        <w:t>zugegeben</w:t>
      </w:r>
      <w:r>
        <w:rPr>
          <w:spacing w:val="-4"/>
        </w:rPr>
        <w:t xml:space="preserve"> </w:t>
      </w:r>
      <w:r>
        <w:t>werden,</w:t>
      </w:r>
      <w:r>
        <w:rPr>
          <w:spacing w:val="-5"/>
        </w:rPr>
        <w:t xml:space="preserve"> </w:t>
      </w:r>
      <w:r>
        <w:t>so</w:t>
      </w:r>
      <w:r>
        <w:rPr>
          <w:spacing w:val="-5"/>
        </w:rPr>
        <w:t xml:space="preserve"> </w:t>
      </w:r>
      <w:r>
        <w:t>ist</w:t>
      </w:r>
      <w:r>
        <w:rPr>
          <w:spacing w:val="-7"/>
        </w:rPr>
        <w:t xml:space="preserve"> </w:t>
      </w:r>
      <w:r>
        <w:t>es</w:t>
      </w:r>
      <w:r>
        <w:rPr>
          <w:spacing w:val="-1"/>
        </w:rPr>
        <w:t xml:space="preserve"> </w:t>
      </w:r>
      <w:r>
        <w:t>besser</w:t>
      </w:r>
      <w:r>
        <w:rPr>
          <w:spacing w:val="-3"/>
        </w:rPr>
        <w:t xml:space="preserve"> </w:t>
      </w:r>
      <w:r>
        <w:t>auf unbehandelte Ware zurückzugreifen (denn Oberflächenbehandlungsmittel für Zitrusfrüchte sind durch Waschen nicht vollständig zu entfernen)</w:t>
      </w:r>
    </w:p>
    <w:p w14:paraId="3C3EED4C" w14:textId="77777777" w:rsidR="00CC116E" w:rsidRDefault="00CC116E">
      <w:pPr>
        <w:pStyle w:val="Textkrper"/>
        <w:spacing w:before="6"/>
        <w:rPr>
          <w:sz w:val="23"/>
        </w:rPr>
      </w:pPr>
    </w:p>
    <w:p w14:paraId="55225699" w14:textId="77777777" w:rsidR="00CC116E" w:rsidRDefault="001638A8">
      <w:pPr>
        <w:pStyle w:val="Listenabsatz"/>
        <w:numPr>
          <w:ilvl w:val="0"/>
          <w:numId w:val="1"/>
        </w:numPr>
        <w:tabs>
          <w:tab w:val="left" w:pos="835"/>
        </w:tabs>
        <w:ind w:left="835" w:hanging="719"/>
      </w:pPr>
      <w:r>
        <w:rPr>
          <w:spacing w:val="-2"/>
        </w:rPr>
        <w:t>Personalhygiene:</w:t>
      </w:r>
    </w:p>
    <w:p w14:paraId="21610B31" w14:textId="77777777" w:rsidR="00CC116E" w:rsidRDefault="001638A8">
      <w:pPr>
        <w:pStyle w:val="Listenabsatz"/>
        <w:numPr>
          <w:ilvl w:val="1"/>
          <w:numId w:val="1"/>
        </w:numPr>
        <w:tabs>
          <w:tab w:val="left" w:pos="1184"/>
        </w:tabs>
        <w:spacing w:before="183"/>
        <w:ind w:right="1155"/>
      </w:pPr>
      <w:r>
        <w:t>Personen, die mit offenen Lebensmitteln umgehen, müssen saubere Arbeitskleidung tragen. Sie dürfen keine Krankheiten (z.B. Magen-Darm-Erkrankungen, Hauterkrankungen,</w:t>
      </w:r>
      <w:r>
        <w:rPr>
          <w:spacing w:val="-6"/>
        </w:rPr>
        <w:t xml:space="preserve"> </w:t>
      </w:r>
      <w:r>
        <w:t>eiternde</w:t>
      </w:r>
      <w:r>
        <w:rPr>
          <w:spacing w:val="-4"/>
        </w:rPr>
        <w:t xml:space="preserve"> </w:t>
      </w:r>
      <w:r>
        <w:t>oder</w:t>
      </w:r>
      <w:r>
        <w:rPr>
          <w:spacing w:val="-4"/>
        </w:rPr>
        <w:t xml:space="preserve"> </w:t>
      </w:r>
      <w:r>
        <w:t>nässende</w:t>
      </w:r>
      <w:r>
        <w:rPr>
          <w:spacing w:val="-4"/>
        </w:rPr>
        <w:t xml:space="preserve"> </w:t>
      </w:r>
      <w:r>
        <w:t>Wunden</w:t>
      </w:r>
      <w:r>
        <w:rPr>
          <w:spacing w:val="-4"/>
        </w:rPr>
        <w:t xml:space="preserve"> </w:t>
      </w:r>
      <w:r>
        <w:t>im</w:t>
      </w:r>
      <w:r>
        <w:rPr>
          <w:spacing w:val="-2"/>
        </w:rPr>
        <w:t xml:space="preserve"> </w:t>
      </w:r>
      <w:r>
        <w:t>Bereich</w:t>
      </w:r>
      <w:r>
        <w:rPr>
          <w:spacing w:val="-5"/>
        </w:rPr>
        <w:t xml:space="preserve"> </w:t>
      </w:r>
      <w:r>
        <w:t>der</w:t>
      </w:r>
      <w:r>
        <w:rPr>
          <w:spacing w:val="-4"/>
        </w:rPr>
        <w:t xml:space="preserve"> </w:t>
      </w:r>
      <w:r>
        <w:t>Arme</w:t>
      </w:r>
      <w:r>
        <w:rPr>
          <w:spacing w:val="-4"/>
        </w:rPr>
        <w:t xml:space="preserve"> </w:t>
      </w:r>
      <w:r>
        <w:t>und</w:t>
      </w:r>
      <w:r>
        <w:rPr>
          <w:spacing w:val="-4"/>
        </w:rPr>
        <w:t xml:space="preserve"> </w:t>
      </w:r>
      <w:r>
        <w:t>Hände) haben, die über Lebensmittel übertragen werden können.</w:t>
      </w:r>
    </w:p>
    <w:p w14:paraId="22F727F3" w14:textId="77777777" w:rsidR="00CC116E" w:rsidRDefault="001638A8">
      <w:pPr>
        <w:pStyle w:val="Listenabsatz"/>
        <w:numPr>
          <w:ilvl w:val="1"/>
          <w:numId w:val="1"/>
        </w:numPr>
        <w:tabs>
          <w:tab w:val="left" w:pos="1183"/>
        </w:tabs>
        <w:spacing w:before="1"/>
        <w:ind w:left="1183" w:hanging="359"/>
      </w:pPr>
      <w:r>
        <w:t>Andere</w:t>
      </w:r>
      <w:r>
        <w:rPr>
          <w:spacing w:val="-8"/>
        </w:rPr>
        <w:t xml:space="preserve"> </w:t>
      </w:r>
      <w:r>
        <w:t>Wunden</w:t>
      </w:r>
      <w:r>
        <w:rPr>
          <w:spacing w:val="-5"/>
        </w:rPr>
        <w:t xml:space="preserve"> </w:t>
      </w:r>
      <w:r>
        <w:t>(z.B.</w:t>
      </w:r>
      <w:r>
        <w:rPr>
          <w:spacing w:val="-7"/>
        </w:rPr>
        <w:t xml:space="preserve"> </w:t>
      </w:r>
      <w:r>
        <w:t>Schnittwunden)</w:t>
      </w:r>
      <w:r>
        <w:rPr>
          <w:spacing w:val="-7"/>
        </w:rPr>
        <w:t xml:space="preserve"> </w:t>
      </w:r>
      <w:r>
        <w:t>müssen</w:t>
      </w:r>
      <w:r>
        <w:rPr>
          <w:spacing w:val="-6"/>
        </w:rPr>
        <w:t xml:space="preserve"> </w:t>
      </w:r>
      <w:r>
        <w:t>wasserdicht</w:t>
      </w:r>
      <w:r>
        <w:rPr>
          <w:spacing w:val="-4"/>
        </w:rPr>
        <w:t xml:space="preserve"> </w:t>
      </w:r>
      <w:r>
        <w:t>verbunden</w:t>
      </w:r>
      <w:r>
        <w:rPr>
          <w:spacing w:val="-7"/>
        </w:rPr>
        <w:t xml:space="preserve"> </w:t>
      </w:r>
      <w:r>
        <w:rPr>
          <w:spacing w:val="-2"/>
        </w:rPr>
        <w:t>werden.</w:t>
      </w:r>
    </w:p>
    <w:p w14:paraId="7EC46440" w14:textId="77777777" w:rsidR="00CC116E" w:rsidRDefault="001638A8">
      <w:pPr>
        <w:pStyle w:val="Listenabsatz"/>
        <w:numPr>
          <w:ilvl w:val="1"/>
          <w:numId w:val="1"/>
        </w:numPr>
        <w:tabs>
          <w:tab w:val="left" w:pos="1184"/>
        </w:tabs>
        <w:ind w:right="2610"/>
      </w:pPr>
      <w:r>
        <w:rPr>
          <w:noProof/>
          <w:lang w:eastAsia="de-DE"/>
        </w:rPr>
        <w:drawing>
          <wp:anchor distT="0" distB="0" distL="0" distR="0" simplePos="0" relativeHeight="251660288" behindDoc="0" locked="0" layoutInCell="1" allowOverlap="1" wp14:anchorId="494BF85B" wp14:editId="02838FF5">
            <wp:simplePos x="0" y="0"/>
            <wp:positionH relativeFrom="page">
              <wp:posOffset>5657215</wp:posOffset>
            </wp:positionH>
            <wp:positionV relativeFrom="paragraph">
              <wp:posOffset>66040</wp:posOffset>
            </wp:positionV>
            <wp:extent cx="890270" cy="875030"/>
            <wp:effectExtent l="0" t="0" r="0" b="0"/>
            <wp:wrapNone/>
            <wp:docPr id="5" name="Image 4"/>
            <wp:cNvGraphicFramePr/>
            <a:graphic xmlns:a="http://schemas.openxmlformats.org/drawingml/2006/main">
              <a:graphicData uri="http://schemas.openxmlformats.org/drawingml/2006/picture">
                <pic:pic xmlns:pic="http://schemas.openxmlformats.org/drawingml/2006/picture">
                  <pic:nvPicPr>
                    <pic:cNvPr id="5" name="Image 4"/>
                    <pic:cNvPicPr>
                      <a:picLocks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890270" cy="875030"/>
                    </a:xfrm>
                    <a:prstGeom prst="rect">
                      <a:avLst/>
                    </a:prstGeom>
                    <a:noFill/>
                    <a:ln>
                      <a:noFill/>
                    </a:ln>
                  </pic:spPr>
                </pic:pic>
              </a:graphicData>
            </a:graphic>
            <wp14:sizeRelH relativeFrom="page">
              <wp14:pctWidth>0</wp14:pctWidth>
            </wp14:sizeRelH>
            <wp14:sizeRelV relativeFrom="page">
              <wp14:pctHeight>0</wp14:pctHeight>
            </wp14:sizeRelV>
          </wp:anchor>
        </w:drawing>
      </w:r>
      <w:r w:rsidR="00D81D08">
        <w:t>Es</w:t>
      </w:r>
      <w:r w:rsidR="00D81D08">
        <w:rPr>
          <w:spacing w:val="-2"/>
        </w:rPr>
        <w:t xml:space="preserve"> </w:t>
      </w:r>
      <w:r w:rsidR="00D81D08">
        <w:t>ist</w:t>
      </w:r>
      <w:r w:rsidR="00D81D08">
        <w:rPr>
          <w:spacing w:val="-1"/>
        </w:rPr>
        <w:t xml:space="preserve"> </w:t>
      </w:r>
      <w:r w:rsidR="00D81D08">
        <w:t>auf</w:t>
      </w:r>
      <w:r w:rsidR="00D81D08">
        <w:rPr>
          <w:spacing w:val="-5"/>
        </w:rPr>
        <w:t xml:space="preserve"> </w:t>
      </w:r>
      <w:r w:rsidR="00D81D08">
        <w:t>eine</w:t>
      </w:r>
      <w:r w:rsidR="00D81D08">
        <w:rPr>
          <w:spacing w:val="-4"/>
        </w:rPr>
        <w:t xml:space="preserve"> </w:t>
      </w:r>
      <w:r w:rsidR="00D81D08">
        <w:t>sorgsame</w:t>
      </w:r>
      <w:r w:rsidR="00D81D08">
        <w:rPr>
          <w:spacing w:val="-4"/>
        </w:rPr>
        <w:t xml:space="preserve"> </w:t>
      </w:r>
      <w:r w:rsidR="00D81D08">
        <w:t>Reinigung</w:t>
      </w:r>
      <w:r w:rsidR="00D81D08">
        <w:rPr>
          <w:spacing w:val="-4"/>
        </w:rPr>
        <w:t xml:space="preserve"> </w:t>
      </w:r>
      <w:r w:rsidR="00D81D08">
        <w:t>der</w:t>
      </w:r>
      <w:r w:rsidR="00D81D08">
        <w:rPr>
          <w:spacing w:val="-2"/>
        </w:rPr>
        <w:t xml:space="preserve"> </w:t>
      </w:r>
      <w:r w:rsidR="00D81D08">
        <w:t>Hände</w:t>
      </w:r>
      <w:r w:rsidR="00D81D08">
        <w:rPr>
          <w:spacing w:val="-2"/>
        </w:rPr>
        <w:t xml:space="preserve"> </w:t>
      </w:r>
      <w:r w:rsidR="00D81D08">
        <w:t>mit</w:t>
      </w:r>
      <w:r w:rsidR="00D81D08">
        <w:rPr>
          <w:spacing w:val="-4"/>
        </w:rPr>
        <w:t xml:space="preserve"> </w:t>
      </w:r>
      <w:r w:rsidR="00D81D08">
        <w:t>Wasser</w:t>
      </w:r>
      <w:r w:rsidR="00D81D08">
        <w:rPr>
          <w:spacing w:val="-2"/>
        </w:rPr>
        <w:t xml:space="preserve"> </w:t>
      </w:r>
      <w:r w:rsidR="00D81D08">
        <w:t>und</w:t>
      </w:r>
      <w:r w:rsidR="00D81D08">
        <w:rPr>
          <w:spacing w:val="-2"/>
        </w:rPr>
        <w:t xml:space="preserve"> </w:t>
      </w:r>
      <w:r w:rsidR="00D81D08">
        <w:t>Seife</w:t>
      </w:r>
      <w:r w:rsidR="00D81D08">
        <w:rPr>
          <w:spacing w:val="-4"/>
        </w:rPr>
        <w:t xml:space="preserve"> </w:t>
      </w:r>
      <w:r w:rsidR="00D81D08">
        <w:t>zu achten. Bei der Verwendung von Einmalhandschuhen ist darauf zu achten, dass diese regelmäßig gewechselt oder zwischengereinigt werden, da diese genauso schnell verschmutzen wie bloße Hände, diese Verschmutzung aber deutlich weniger wahrgenommen wird.</w:t>
      </w:r>
    </w:p>
    <w:p w14:paraId="4F46D652" w14:textId="77777777" w:rsidR="00CC116E" w:rsidRDefault="001638A8">
      <w:pPr>
        <w:pStyle w:val="Listenabsatz"/>
        <w:numPr>
          <w:ilvl w:val="1"/>
          <w:numId w:val="1"/>
        </w:numPr>
        <w:tabs>
          <w:tab w:val="left" w:pos="1184"/>
        </w:tabs>
        <w:spacing w:before="193"/>
        <w:ind w:right="2747"/>
      </w:pPr>
      <w:r>
        <w:rPr>
          <w:noProof/>
          <w:lang w:eastAsia="de-DE"/>
        </w:rPr>
        <w:drawing>
          <wp:anchor distT="0" distB="0" distL="0" distR="0" simplePos="0" relativeHeight="251659264" behindDoc="0" locked="0" layoutInCell="1" allowOverlap="1" wp14:anchorId="0C3655C4" wp14:editId="1B84F6AE">
            <wp:simplePos x="0" y="0"/>
            <wp:positionH relativeFrom="page">
              <wp:posOffset>5675630</wp:posOffset>
            </wp:positionH>
            <wp:positionV relativeFrom="paragraph">
              <wp:posOffset>188595</wp:posOffset>
            </wp:positionV>
            <wp:extent cx="847090" cy="875030"/>
            <wp:effectExtent l="0" t="0" r="0" b="0"/>
            <wp:wrapNone/>
            <wp:docPr id="6" name="Image 5"/>
            <wp:cNvGraphicFramePr/>
            <a:graphic xmlns:a="http://schemas.openxmlformats.org/drawingml/2006/main">
              <a:graphicData uri="http://schemas.openxmlformats.org/drawingml/2006/picture">
                <pic:pic xmlns:pic="http://schemas.openxmlformats.org/drawingml/2006/picture">
                  <pic:nvPicPr>
                    <pic:cNvPr id="6" name="Image 5"/>
                    <pic:cNvPicPr>
                      <a:picLocks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847090" cy="875030"/>
                    </a:xfrm>
                    <a:prstGeom prst="rect">
                      <a:avLst/>
                    </a:prstGeom>
                    <a:noFill/>
                    <a:ln>
                      <a:noFill/>
                    </a:ln>
                  </pic:spPr>
                </pic:pic>
              </a:graphicData>
            </a:graphic>
            <wp14:sizeRelH relativeFrom="page">
              <wp14:pctWidth>0</wp14:pctWidth>
            </wp14:sizeRelH>
            <wp14:sizeRelV relativeFrom="page">
              <wp14:pctHeight>0</wp14:pctHeight>
            </wp14:sizeRelV>
          </wp:anchor>
        </w:drawing>
      </w:r>
      <w:r w:rsidR="00D81D08">
        <w:t>Rauchen</w:t>
      </w:r>
      <w:r w:rsidR="00D81D08">
        <w:rPr>
          <w:spacing w:val="-6"/>
        </w:rPr>
        <w:t xml:space="preserve"> </w:t>
      </w:r>
      <w:r w:rsidR="00D81D08">
        <w:t>ist</w:t>
      </w:r>
      <w:r w:rsidR="00D81D08">
        <w:rPr>
          <w:spacing w:val="-4"/>
        </w:rPr>
        <w:t xml:space="preserve"> </w:t>
      </w:r>
      <w:r w:rsidR="00D81D08">
        <w:t>im</w:t>
      </w:r>
      <w:r w:rsidR="00D81D08">
        <w:rPr>
          <w:spacing w:val="-7"/>
        </w:rPr>
        <w:t xml:space="preserve"> </w:t>
      </w:r>
      <w:r w:rsidR="00D81D08">
        <w:t>Bereich</w:t>
      </w:r>
      <w:r w:rsidR="00D81D08">
        <w:rPr>
          <w:spacing w:val="-6"/>
        </w:rPr>
        <w:t xml:space="preserve"> </w:t>
      </w:r>
      <w:r w:rsidR="00D81D08">
        <w:t>der</w:t>
      </w:r>
      <w:r w:rsidR="00D81D08">
        <w:rPr>
          <w:spacing w:val="-7"/>
        </w:rPr>
        <w:t xml:space="preserve"> </w:t>
      </w:r>
      <w:r w:rsidR="00D81D08">
        <w:t>Lebensmittelherstellung</w:t>
      </w:r>
      <w:r w:rsidR="00D81D08">
        <w:rPr>
          <w:spacing w:val="-5"/>
        </w:rPr>
        <w:t xml:space="preserve"> </w:t>
      </w:r>
      <w:r w:rsidR="00D81D08">
        <w:t>und</w:t>
      </w:r>
      <w:r w:rsidR="00D81D08">
        <w:rPr>
          <w:spacing w:val="-5"/>
        </w:rPr>
        <w:t xml:space="preserve"> </w:t>
      </w:r>
      <w:proofErr w:type="spellStart"/>
      <w:r w:rsidR="00D81D08">
        <w:t>behandlung</w:t>
      </w:r>
      <w:proofErr w:type="spellEnd"/>
      <w:r w:rsidR="00D81D08">
        <w:t xml:space="preserve"> nicht erlaubt.</w:t>
      </w:r>
    </w:p>
    <w:p w14:paraId="6B98F75B" w14:textId="77777777" w:rsidR="00CC116E" w:rsidRDefault="00CC116E">
      <w:pPr>
        <w:pStyle w:val="Textkrper"/>
      </w:pPr>
    </w:p>
    <w:p w14:paraId="665649A7" w14:textId="77777777" w:rsidR="00CC116E" w:rsidRDefault="00CC116E">
      <w:pPr>
        <w:pStyle w:val="Textkrper"/>
      </w:pPr>
    </w:p>
    <w:p w14:paraId="17548594" w14:textId="77777777" w:rsidR="00CC116E" w:rsidRDefault="00CC116E">
      <w:pPr>
        <w:pStyle w:val="Textkrper"/>
      </w:pPr>
    </w:p>
    <w:p w14:paraId="2095468D" w14:textId="77777777" w:rsidR="00CC116E" w:rsidRDefault="00CC116E">
      <w:pPr>
        <w:pStyle w:val="Textkrper"/>
      </w:pPr>
    </w:p>
    <w:p w14:paraId="19C04327" w14:textId="77777777" w:rsidR="00CC116E" w:rsidRDefault="00CC116E">
      <w:pPr>
        <w:pStyle w:val="Textkrper"/>
        <w:spacing w:before="2"/>
      </w:pPr>
    </w:p>
    <w:p w14:paraId="7FDCDDEB" w14:textId="77777777" w:rsidR="00CC116E" w:rsidRDefault="001638A8">
      <w:pPr>
        <w:pStyle w:val="Listenabsatz"/>
        <w:numPr>
          <w:ilvl w:val="1"/>
          <w:numId w:val="1"/>
        </w:numPr>
        <w:tabs>
          <w:tab w:val="left" w:pos="1184"/>
        </w:tabs>
        <w:spacing w:line="259" w:lineRule="auto"/>
        <w:ind w:right="856"/>
      </w:pPr>
      <w:r>
        <w:t xml:space="preserve">Die Belehrungspflicht nach dem Infektionsschutzgesetz trifft nur gewerbsmäßige Tätigkeiten und Arbeiten. Ehrenamtliche Helferinnen und Helfer bei Vereinsfesten und ähnlichen Veranstaltungen unterliegen seit dem 02.02.2005 nicht mehr der Belehrungspflicht nach § 43 Infektionsschutzgesetz. Das Staatsministerium für Umwelt, Gesundheit und Verbraucherschutz hat für ehrenamtliche Helfer das </w:t>
      </w:r>
      <w:r>
        <w:rPr>
          <w:b/>
        </w:rPr>
        <w:t>Merkblatt Lebensmittelinfektionen</w:t>
      </w:r>
      <w:r>
        <w:rPr>
          <w:b/>
          <w:spacing w:val="-5"/>
        </w:rPr>
        <w:t xml:space="preserve"> </w:t>
      </w:r>
      <w:r>
        <w:rPr>
          <w:b/>
        </w:rPr>
        <w:t>vermeiden</w:t>
      </w:r>
      <w:r>
        <w:rPr>
          <w:b/>
          <w:spacing w:val="-3"/>
        </w:rPr>
        <w:t xml:space="preserve"> </w:t>
      </w:r>
      <w:r>
        <w:t>sowie</w:t>
      </w:r>
      <w:r>
        <w:rPr>
          <w:spacing w:val="-4"/>
        </w:rPr>
        <w:t xml:space="preserve"> </w:t>
      </w:r>
      <w:r>
        <w:t>einen</w:t>
      </w:r>
      <w:r>
        <w:rPr>
          <w:spacing w:val="-4"/>
        </w:rPr>
        <w:t xml:space="preserve"> </w:t>
      </w:r>
      <w:r>
        <w:rPr>
          <w:b/>
        </w:rPr>
        <w:t>Leitfaden</w:t>
      </w:r>
      <w:r>
        <w:rPr>
          <w:b/>
          <w:spacing w:val="-6"/>
        </w:rPr>
        <w:t xml:space="preserve"> </w:t>
      </w:r>
      <w:r>
        <w:rPr>
          <w:b/>
        </w:rPr>
        <w:t>für</w:t>
      </w:r>
      <w:r>
        <w:rPr>
          <w:b/>
          <w:spacing w:val="-2"/>
        </w:rPr>
        <w:t xml:space="preserve"> </w:t>
      </w:r>
      <w:r>
        <w:rPr>
          <w:b/>
        </w:rPr>
        <w:t>den</w:t>
      </w:r>
      <w:r>
        <w:rPr>
          <w:b/>
          <w:spacing w:val="-4"/>
        </w:rPr>
        <w:t xml:space="preserve"> </w:t>
      </w:r>
      <w:r>
        <w:rPr>
          <w:b/>
        </w:rPr>
        <w:t>sicheren</w:t>
      </w:r>
      <w:r>
        <w:rPr>
          <w:b/>
          <w:spacing w:val="-4"/>
        </w:rPr>
        <w:t xml:space="preserve"> </w:t>
      </w:r>
      <w:r>
        <w:rPr>
          <w:b/>
        </w:rPr>
        <w:t>Umgang</w:t>
      </w:r>
      <w:r>
        <w:rPr>
          <w:b/>
          <w:spacing w:val="-2"/>
        </w:rPr>
        <w:t xml:space="preserve"> </w:t>
      </w:r>
      <w:r>
        <w:rPr>
          <w:b/>
        </w:rPr>
        <w:t xml:space="preserve">mit Lebensmitteln </w:t>
      </w:r>
      <w:r>
        <w:t>erstellt. Die Vereinsvorstände haben ehrenamtliche Mitarbeiter entsprechend hygienisch aufzuklären, um Lebensmittelinfektionen zu vermeiden.</w:t>
      </w:r>
    </w:p>
    <w:p w14:paraId="573A8DC2" w14:textId="77777777" w:rsidR="00CC116E" w:rsidRDefault="00CC116E">
      <w:pPr>
        <w:spacing w:line="259" w:lineRule="auto"/>
        <w:sectPr w:rsidR="00CC116E">
          <w:pgSz w:w="11910" w:h="16840"/>
          <w:pgMar w:top="2000" w:right="560" w:bottom="920" w:left="1300" w:header="168" w:footer="734" w:gutter="0"/>
          <w:cols w:space="720"/>
        </w:sectPr>
      </w:pPr>
    </w:p>
    <w:p w14:paraId="7C5D4262" w14:textId="77777777" w:rsidR="00CC116E" w:rsidRDefault="00CC116E">
      <w:pPr>
        <w:pStyle w:val="Textkrper"/>
        <w:spacing w:before="8"/>
        <w:rPr>
          <w:sz w:val="12"/>
        </w:rPr>
      </w:pPr>
    </w:p>
    <w:p w14:paraId="20C8B3EC" w14:textId="77777777" w:rsidR="00CC116E" w:rsidRDefault="001638A8">
      <w:pPr>
        <w:pStyle w:val="Listenabsatz"/>
        <w:numPr>
          <w:ilvl w:val="0"/>
          <w:numId w:val="1"/>
        </w:numPr>
        <w:tabs>
          <w:tab w:val="left" w:pos="835"/>
        </w:tabs>
        <w:spacing w:before="56"/>
        <w:ind w:left="835" w:hanging="359"/>
      </w:pPr>
      <w:r>
        <w:rPr>
          <w:spacing w:val="-2"/>
        </w:rPr>
        <w:t>Kennzeichnung:</w:t>
      </w:r>
    </w:p>
    <w:p w14:paraId="4EAB2433" w14:textId="77777777" w:rsidR="00CC116E" w:rsidRDefault="00CC116E">
      <w:pPr>
        <w:pStyle w:val="Textkrper"/>
        <w:spacing w:before="1"/>
      </w:pPr>
    </w:p>
    <w:p w14:paraId="16988C9A" w14:textId="77777777" w:rsidR="00CC116E" w:rsidRDefault="001638A8">
      <w:pPr>
        <w:pStyle w:val="Listenabsatz"/>
        <w:numPr>
          <w:ilvl w:val="1"/>
          <w:numId w:val="1"/>
        </w:numPr>
        <w:tabs>
          <w:tab w:val="left" w:pos="1183"/>
        </w:tabs>
        <w:ind w:left="1183" w:hanging="359"/>
      </w:pPr>
      <w:r>
        <w:t>Der</w:t>
      </w:r>
      <w:r>
        <w:rPr>
          <w:spacing w:val="-4"/>
        </w:rPr>
        <w:t xml:space="preserve"> </w:t>
      </w:r>
      <w:r>
        <w:rPr>
          <w:b/>
        </w:rPr>
        <w:t>Name</w:t>
      </w:r>
      <w:r>
        <w:rPr>
          <w:b/>
          <w:spacing w:val="-5"/>
        </w:rPr>
        <w:t xml:space="preserve"> </w:t>
      </w:r>
      <w:r>
        <w:t>des</w:t>
      </w:r>
      <w:r>
        <w:rPr>
          <w:spacing w:val="-2"/>
        </w:rPr>
        <w:t xml:space="preserve"> </w:t>
      </w:r>
      <w:r>
        <w:t>Betreibers/Veranstalters</w:t>
      </w:r>
      <w:r>
        <w:rPr>
          <w:spacing w:val="-1"/>
        </w:rPr>
        <w:t xml:space="preserve"> </w:t>
      </w:r>
      <w:r>
        <w:t>ist</w:t>
      </w:r>
      <w:r>
        <w:rPr>
          <w:spacing w:val="-7"/>
        </w:rPr>
        <w:t xml:space="preserve"> </w:t>
      </w:r>
      <w:r>
        <w:t>zu</w:t>
      </w:r>
      <w:r>
        <w:rPr>
          <w:spacing w:val="-3"/>
        </w:rPr>
        <w:t xml:space="preserve"> </w:t>
      </w:r>
      <w:r>
        <w:rPr>
          <w:spacing w:val="-2"/>
        </w:rPr>
        <w:t>kennzeichnen.</w:t>
      </w:r>
    </w:p>
    <w:p w14:paraId="75569BC7" w14:textId="77777777" w:rsidR="00CC116E" w:rsidRDefault="001638A8">
      <w:pPr>
        <w:pStyle w:val="Listenabsatz"/>
        <w:numPr>
          <w:ilvl w:val="1"/>
          <w:numId w:val="1"/>
        </w:numPr>
        <w:tabs>
          <w:tab w:val="left" w:pos="1184"/>
        </w:tabs>
        <w:ind w:right="1095"/>
      </w:pPr>
      <w:r>
        <w:t xml:space="preserve">Bei offen abgegebenen Lebensmitteln sind mindestens die </w:t>
      </w:r>
      <w:r>
        <w:rPr>
          <w:b/>
        </w:rPr>
        <w:t>Verkehrsbezeichnung des Lebensmittels</w:t>
      </w:r>
      <w:r>
        <w:rPr>
          <w:b/>
          <w:spacing w:val="-2"/>
        </w:rPr>
        <w:t xml:space="preserve"> </w:t>
      </w:r>
      <w:r>
        <w:t>und</w:t>
      </w:r>
      <w:r>
        <w:rPr>
          <w:spacing w:val="-5"/>
        </w:rPr>
        <w:t xml:space="preserve"> </w:t>
      </w:r>
      <w:r>
        <w:t>die</w:t>
      </w:r>
      <w:r>
        <w:rPr>
          <w:spacing w:val="-7"/>
        </w:rPr>
        <w:t xml:space="preserve"> </w:t>
      </w:r>
      <w:r>
        <w:t>enthaltenen</w:t>
      </w:r>
      <w:r>
        <w:rPr>
          <w:spacing w:val="-4"/>
        </w:rPr>
        <w:t xml:space="preserve"> </w:t>
      </w:r>
      <w:r>
        <w:rPr>
          <w:b/>
        </w:rPr>
        <w:t>Zusatzstoffe</w:t>
      </w:r>
      <w:r>
        <w:rPr>
          <w:b/>
          <w:spacing w:val="-7"/>
        </w:rPr>
        <w:t xml:space="preserve"> </w:t>
      </w:r>
      <w:r>
        <w:t>(z.B.</w:t>
      </w:r>
      <w:r>
        <w:rPr>
          <w:spacing w:val="-5"/>
        </w:rPr>
        <w:t xml:space="preserve"> </w:t>
      </w:r>
      <w:r>
        <w:t>Farbstoffe,</w:t>
      </w:r>
      <w:r>
        <w:rPr>
          <w:spacing w:val="-7"/>
        </w:rPr>
        <w:t xml:space="preserve"> </w:t>
      </w:r>
      <w:r>
        <w:t>Konservierungsstoffe, Geschmacksverstärker,</w:t>
      </w:r>
      <w:r>
        <w:rPr>
          <w:spacing w:val="-2"/>
        </w:rPr>
        <w:t xml:space="preserve"> </w:t>
      </w:r>
      <w:r>
        <w:t>Phosphate</w:t>
      </w:r>
      <w:r>
        <w:rPr>
          <w:spacing w:val="-3"/>
        </w:rPr>
        <w:t xml:space="preserve"> </w:t>
      </w:r>
      <w:r>
        <w:t>oder</w:t>
      </w:r>
      <w:r>
        <w:rPr>
          <w:spacing w:val="-2"/>
        </w:rPr>
        <w:t xml:space="preserve"> </w:t>
      </w:r>
      <w:r>
        <w:t>auch</w:t>
      </w:r>
      <w:r>
        <w:rPr>
          <w:spacing w:val="-1"/>
        </w:rPr>
        <w:t xml:space="preserve"> </w:t>
      </w:r>
      <w:r>
        <w:t>bestimmte</w:t>
      </w:r>
      <w:r>
        <w:rPr>
          <w:spacing w:val="-2"/>
        </w:rPr>
        <w:t xml:space="preserve"> </w:t>
      </w:r>
      <w:r>
        <w:t>Aromastoffe</w:t>
      </w:r>
      <w:r>
        <w:rPr>
          <w:spacing w:val="-2"/>
        </w:rPr>
        <w:t xml:space="preserve"> </w:t>
      </w:r>
      <w:r>
        <w:t>wie Koffein</w:t>
      </w:r>
      <w:r>
        <w:rPr>
          <w:spacing w:val="-1"/>
        </w:rPr>
        <w:t xml:space="preserve"> </w:t>
      </w:r>
      <w:r>
        <w:t>oder Chinin in Getränken) anzugeben</w:t>
      </w:r>
    </w:p>
    <w:p w14:paraId="16A3051A" w14:textId="77777777" w:rsidR="00CC116E" w:rsidRDefault="001638A8">
      <w:pPr>
        <w:pStyle w:val="Listenabsatz"/>
        <w:numPr>
          <w:ilvl w:val="1"/>
          <w:numId w:val="1"/>
        </w:numPr>
        <w:tabs>
          <w:tab w:val="left" w:pos="1184"/>
        </w:tabs>
        <w:ind w:right="911"/>
      </w:pPr>
      <w:r>
        <w:rPr>
          <w:b/>
        </w:rPr>
        <w:t>Preise</w:t>
      </w:r>
      <w:r>
        <w:rPr>
          <w:b/>
          <w:spacing w:val="-7"/>
        </w:rPr>
        <w:t xml:space="preserve"> </w:t>
      </w:r>
      <w:r>
        <w:rPr>
          <w:b/>
        </w:rPr>
        <w:t>mit</w:t>
      </w:r>
      <w:r>
        <w:rPr>
          <w:b/>
          <w:spacing w:val="-2"/>
        </w:rPr>
        <w:t xml:space="preserve"> </w:t>
      </w:r>
      <w:r>
        <w:rPr>
          <w:b/>
        </w:rPr>
        <w:t>Menge</w:t>
      </w:r>
      <w:r>
        <w:rPr>
          <w:b/>
          <w:spacing w:val="-2"/>
        </w:rPr>
        <w:t xml:space="preserve"> </w:t>
      </w:r>
      <w:r>
        <w:t>sind</w:t>
      </w:r>
      <w:r>
        <w:rPr>
          <w:spacing w:val="-3"/>
        </w:rPr>
        <w:t xml:space="preserve"> </w:t>
      </w:r>
      <w:r>
        <w:t>an</w:t>
      </w:r>
      <w:r>
        <w:rPr>
          <w:spacing w:val="-2"/>
        </w:rPr>
        <w:t xml:space="preserve"> </w:t>
      </w:r>
      <w:r>
        <w:t>gut</w:t>
      </w:r>
      <w:r>
        <w:rPr>
          <w:spacing w:val="-1"/>
        </w:rPr>
        <w:t xml:space="preserve"> </w:t>
      </w:r>
      <w:r>
        <w:t>sichtbarer</w:t>
      </w:r>
      <w:r>
        <w:rPr>
          <w:spacing w:val="-4"/>
        </w:rPr>
        <w:t xml:space="preserve"> </w:t>
      </w:r>
      <w:r>
        <w:t>Stelle</w:t>
      </w:r>
      <w:r>
        <w:rPr>
          <w:spacing w:val="-4"/>
        </w:rPr>
        <w:t xml:space="preserve"> </w:t>
      </w:r>
      <w:r>
        <w:t>anzugeben.</w:t>
      </w:r>
      <w:r>
        <w:rPr>
          <w:spacing w:val="-2"/>
        </w:rPr>
        <w:t xml:space="preserve"> </w:t>
      </w:r>
      <w:r>
        <w:t>Hinweis:</w:t>
      </w:r>
      <w:r>
        <w:rPr>
          <w:spacing w:val="-4"/>
        </w:rPr>
        <w:t xml:space="preserve"> </w:t>
      </w:r>
      <w:r>
        <w:t>Es</w:t>
      </w:r>
      <w:r>
        <w:rPr>
          <w:spacing w:val="-2"/>
        </w:rPr>
        <w:t xml:space="preserve"> </w:t>
      </w:r>
      <w:r>
        <w:t>ist</w:t>
      </w:r>
      <w:r>
        <w:rPr>
          <w:spacing w:val="-6"/>
        </w:rPr>
        <w:t xml:space="preserve"> </w:t>
      </w:r>
      <w:r>
        <w:t>mindestens</w:t>
      </w:r>
      <w:r>
        <w:rPr>
          <w:spacing w:val="-2"/>
        </w:rPr>
        <w:t xml:space="preserve"> </w:t>
      </w:r>
      <w:r>
        <w:t>ein alkoholfreies Getränk nicht teurer abzugeben als das billigste alkoholische Getränk, bei gleicher Menge</w:t>
      </w:r>
    </w:p>
    <w:p w14:paraId="070767D4" w14:textId="77777777" w:rsidR="00CC116E" w:rsidRDefault="001638A8">
      <w:pPr>
        <w:pStyle w:val="Listenabsatz"/>
        <w:numPr>
          <w:ilvl w:val="1"/>
          <w:numId w:val="1"/>
        </w:numPr>
        <w:tabs>
          <w:tab w:val="left" w:pos="1184"/>
        </w:tabs>
        <w:ind w:right="1245"/>
      </w:pPr>
      <w:r>
        <w:t xml:space="preserve">Angabe der </w:t>
      </w:r>
      <w:r>
        <w:rPr>
          <w:b/>
        </w:rPr>
        <w:t xml:space="preserve">Allergenen Zutaten: </w:t>
      </w:r>
      <w:r>
        <w:t>Bei Tätigkeiten, wie der gelegentliche Umgang mit Lebensmitteln</w:t>
      </w:r>
      <w:r>
        <w:rPr>
          <w:spacing w:val="-5"/>
        </w:rPr>
        <w:t xml:space="preserve"> </w:t>
      </w:r>
      <w:r>
        <w:t>durch</w:t>
      </w:r>
      <w:r>
        <w:rPr>
          <w:spacing w:val="-6"/>
        </w:rPr>
        <w:t xml:space="preserve"> </w:t>
      </w:r>
      <w:r>
        <w:t>Privatpersonen</w:t>
      </w:r>
      <w:r>
        <w:rPr>
          <w:spacing w:val="-4"/>
        </w:rPr>
        <w:t xml:space="preserve"> </w:t>
      </w:r>
      <w:r>
        <w:t>z.</w:t>
      </w:r>
      <w:r>
        <w:rPr>
          <w:spacing w:val="-4"/>
        </w:rPr>
        <w:t xml:space="preserve"> </w:t>
      </w:r>
      <w:r>
        <w:t>B.</w:t>
      </w:r>
      <w:r>
        <w:rPr>
          <w:spacing w:val="-6"/>
        </w:rPr>
        <w:t xml:space="preserve"> </w:t>
      </w:r>
      <w:r>
        <w:t>bei</w:t>
      </w:r>
      <w:r>
        <w:rPr>
          <w:spacing w:val="-4"/>
        </w:rPr>
        <w:t xml:space="preserve"> </w:t>
      </w:r>
      <w:r>
        <w:t>Wohltätigkeitsveranstaltungen</w:t>
      </w:r>
      <w:r>
        <w:rPr>
          <w:spacing w:val="-5"/>
        </w:rPr>
        <w:t xml:space="preserve"> </w:t>
      </w:r>
      <w:r>
        <w:t>oder</w:t>
      </w:r>
      <w:r>
        <w:rPr>
          <w:spacing w:val="-5"/>
        </w:rPr>
        <w:t xml:space="preserve"> </w:t>
      </w:r>
      <w:r>
        <w:t xml:space="preserve">auf Märkten und Zusammenkünften auf lokaler Ebene wird die Allergenauszeichnung </w:t>
      </w:r>
      <w:r>
        <w:rPr>
          <w:spacing w:val="-2"/>
        </w:rPr>
        <w:t>empfohlen</w:t>
      </w:r>
    </w:p>
    <w:p w14:paraId="4226D807" w14:textId="77777777" w:rsidR="00CC116E" w:rsidRDefault="00CC116E">
      <w:pPr>
        <w:pStyle w:val="Textkrper"/>
      </w:pPr>
    </w:p>
    <w:p w14:paraId="673A5E3B" w14:textId="77777777" w:rsidR="00CC116E" w:rsidRDefault="001638A8">
      <w:pPr>
        <w:pStyle w:val="Textkrper"/>
        <w:spacing w:before="1" w:line="259" w:lineRule="auto"/>
        <w:ind w:left="835" w:right="853"/>
      </w:pPr>
      <w:r>
        <w:t>Eine</w:t>
      </w:r>
      <w:r>
        <w:rPr>
          <w:spacing w:val="-3"/>
        </w:rPr>
        <w:t xml:space="preserve"> </w:t>
      </w:r>
      <w:r>
        <w:rPr>
          <w:b/>
        </w:rPr>
        <w:t>Kennzeichnungspflicht</w:t>
      </w:r>
      <w:r>
        <w:rPr>
          <w:b/>
          <w:spacing w:val="-3"/>
        </w:rPr>
        <w:t xml:space="preserve"> </w:t>
      </w:r>
      <w:r>
        <w:t>besteht</w:t>
      </w:r>
      <w:r>
        <w:rPr>
          <w:spacing w:val="-3"/>
        </w:rPr>
        <w:t xml:space="preserve"> </w:t>
      </w:r>
      <w:r>
        <w:t>dann,</w:t>
      </w:r>
      <w:r>
        <w:rPr>
          <w:spacing w:val="-4"/>
        </w:rPr>
        <w:t xml:space="preserve"> </w:t>
      </w:r>
      <w:r>
        <w:t>wenn</w:t>
      </w:r>
      <w:r>
        <w:rPr>
          <w:spacing w:val="-5"/>
        </w:rPr>
        <w:t xml:space="preserve"> </w:t>
      </w:r>
      <w:r>
        <w:t>eine</w:t>
      </w:r>
      <w:r>
        <w:rPr>
          <w:spacing w:val="-6"/>
        </w:rPr>
        <w:t xml:space="preserve"> </w:t>
      </w:r>
      <w:r>
        <w:t>gewisse</w:t>
      </w:r>
      <w:r>
        <w:rPr>
          <w:spacing w:val="-5"/>
        </w:rPr>
        <w:t xml:space="preserve"> </w:t>
      </w:r>
      <w:r>
        <w:t>Regelmäßigkeit</w:t>
      </w:r>
      <w:r>
        <w:rPr>
          <w:spacing w:val="-4"/>
        </w:rPr>
        <w:t xml:space="preserve"> </w:t>
      </w:r>
      <w:r>
        <w:t>der</w:t>
      </w:r>
      <w:r>
        <w:rPr>
          <w:spacing w:val="-4"/>
        </w:rPr>
        <w:t xml:space="preserve"> </w:t>
      </w:r>
      <w:r>
        <w:t>Tätigkeiten bzw. Aktivitäten und einen bestimmten Organisationsgrad vorliegt. Beispiel zur Kennzeichnungspflicht: Feste auf lokaler Ebene, die nur einmal im Jahr, aber über mehrere Tage ausgerichtet werden und bei denen eine große Teilnehmerzahl/Verbraucheranzahl zu erwarten ist, wie z. B. Stadtfest, Musikfest, Kinderfest usw.</w:t>
      </w:r>
    </w:p>
    <w:p w14:paraId="453DE788" w14:textId="77777777" w:rsidR="00CC116E" w:rsidRDefault="001638A8">
      <w:pPr>
        <w:pStyle w:val="Textkrper"/>
        <w:spacing w:before="5"/>
        <w:rPr>
          <w:sz w:val="21"/>
        </w:rPr>
      </w:pPr>
      <w:r>
        <w:rPr>
          <w:noProof/>
          <w:lang w:eastAsia="de-DE"/>
        </w:rPr>
        <w:drawing>
          <wp:anchor distT="0" distB="0" distL="0" distR="0" simplePos="0" relativeHeight="251661312" behindDoc="1" locked="0" layoutInCell="1" allowOverlap="1" wp14:anchorId="56F83DB4" wp14:editId="0C63FE72">
            <wp:simplePos x="0" y="0"/>
            <wp:positionH relativeFrom="page">
              <wp:posOffset>1353185</wp:posOffset>
            </wp:positionH>
            <wp:positionV relativeFrom="paragraph">
              <wp:posOffset>181610</wp:posOffset>
            </wp:positionV>
            <wp:extent cx="5772150" cy="3285490"/>
            <wp:effectExtent l="0" t="0" r="0" b="0"/>
            <wp:wrapTopAndBottom/>
            <wp:docPr id="7" name="Image 6"/>
            <wp:cNvGraphicFramePr/>
            <a:graphic xmlns:a="http://schemas.openxmlformats.org/drawingml/2006/main">
              <a:graphicData uri="http://schemas.openxmlformats.org/drawingml/2006/picture">
                <pic:pic xmlns:pic="http://schemas.openxmlformats.org/drawingml/2006/picture">
                  <pic:nvPicPr>
                    <pic:cNvPr id="7" name="Image 6"/>
                    <pic:cNvPicPr>
                      <a:picLocks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772150" cy="3285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E82E09" w14:textId="77777777" w:rsidR="00CC116E" w:rsidRDefault="00CC116E">
      <w:pPr>
        <w:pStyle w:val="Textkrper"/>
        <w:spacing w:before="8"/>
        <w:rPr>
          <w:sz w:val="24"/>
        </w:rPr>
      </w:pPr>
    </w:p>
    <w:p w14:paraId="503B031C" w14:textId="77777777" w:rsidR="00CC116E" w:rsidRDefault="001638A8">
      <w:pPr>
        <w:pStyle w:val="Listenabsatz"/>
        <w:numPr>
          <w:ilvl w:val="1"/>
          <w:numId w:val="1"/>
        </w:numPr>
        <w:tabs>
          <w:tab w:val="left" w:pos="1184"/>
        </w:tabs>
        <w:spacing w:line="259" w:lineRule="auto"/>
        <w:ind w:right="1926"/>
      </w:pPr>
      <w:r>
        <w:rPr>
          <w:b/>
        </w:rPr>
        <w:t>Verpackte</w:t>
      </w:r>
      <w:r>
        <w:rPr>
          <w:b/>
          <w:spacing w:val="-4"/>
        </w:rPr>
        <w:t xml:space="preserve"> </w:t>
      </w:r>
      <w:r>
        <w:rPr>
          <w:b/>
        </w:rPr>
        <w:t>Lebensmittel</w:t>
      </w:r>
      <w:r>
        <w:t>,</w:t>
      </w:r>
      <w:r>
        <w:rPr>
          <w:spacing w:val="-6"/>
        </w:rPr>
        <w:t xml:space="preserve"> </w:t>
      </w:r>
      <w:r>
        <w:t>die</w:t>
      </w:r>
      <w:r>
        <w:rPr>
          <w:spacing w:val="-4"/>
        </w:rPr>
        <w:t xml:space="preserve"> </w:t>
      </w:r>
      <w:r>
        <w:t>zur</w:t>
      </w:r>
      <w:r>
        <w:rPr>
          <w:spacing w:val="-4"/>
        </w:rPr>
        <w:t xml:space="preserve"> </w:t>
      </w:r>
      <w:r>
        <w:t>Selbstbedienung</w:t>
      </w:r>
      <w:r>
        <w:rPr>
          <w:spacing w:val="-4"/>
        </w:rPr>
        <w:t xml:space="preserve"> </w:t>
      </w:r>
      <w:r>
        <w:t>bereitstehen</w:t>
      </w:r>
      <w:r>
        <w:rPr>
          <w:spacing w:val="-4"/>
        </w:rPr>
        <w:t xml:space="preserve"> </w:t>
      </w:r>
      <w:r>
        <w:t>und</w:t>
      </w:r>
      <w:r>
        <w:rPr>
          <w:spacing w:val="-5"/>
        </w:rPr>
        <w:t xml:space="preserve"> </w:t>
      </w:r>
      <w:r>
        <w:t>nicht</w:t>
      </w:r>
      <w:r>
        <w:rPr>
          <w:spacing w:val="-6"/>
        </w:rPr>
        <w:t xml:space="preserve"> </w:t>
      </w:r>
      <w:r>
        <w:t>zum unmittelbaren Verkauf vorverpackt werden, müssen entsprechend der Lebensmittelinformationsverordnung</w:t>
      </w:r>
      <w:r>
        <w:rPr>
          <w:spacing w:val="-6"/>
        </w:rPr>
        <w:t xml:space="preserve"> </w:t>
      </w:r>
      <w:r>
        <w:t>gekennzeichnet</w:t>
      </w:r>
      <w:r>
        <w:rPr>
          <w:spacing w:val="-7"/>
        </w:rPr>
        <w:t xml:space="preserve"> </w:t>
      </w:r>
      <w:r>
        <w:t>werden.</w:t>
      </w:r>
      <w:r>
        <w:rPr>
          <w:spacing w:val="-6"/>
        </w:rPr>
        <w:t xml:space="preserve"> </w:t>
      </w:r>
      <w:r>
        <w:t>Hierzu</w:t>
      </w:r>
      <w:r>
        <w:rPr>
          <w:spacing w:val="-7"/>
        </w:rPr>
        <w:t xml:space="preserve"> </w:t>
      </w:r>
      <w:r>
        <w:t>hat</w:t>
      </w:r>
      <w:r>
        <w:rPr>
          <w:spacing w:val="-7"/>
        </w:rPr>
        <w:t xml:space="preserve"> </w:t>
      </w:r>
      <w:r>
        <w:t>das</w:t>
      </w:r>
    </w:p>
    <w:p w14:paraId="02F31C1F" w14:textId="77777777" w:rsidR="00CC116E" w:rsidRDefault="00CC116E">
      <w:pPr>
        <w:spacing w:line="259" w:lineRule="auto"/>
        <w:sectPr w:rsidR="00CC116E">
          <w:pgSz w:w="11910" w:h="16840"/>
          <w:pgMar w:top="2000" w:right="560" w:bottom="920" w:left="1300" w:header="168" w:footer="734" w:gutter="0"/>
          <w:cols w:space="720"/>
        </w:sectPr>
      </w:pPr>
    </w:p>
    <w:p w14:paraId="438A87A9" w14:textId="77777777" w:rsidR="00CC116E" w:rsidRDefault="00CC116E">
      <w:pPr>
        <w:pStyle w:val="Textkrper"/>
        <w:rPr>
          <w:sz w:val="18"/>
        </w:rPr>
      </w:pPr>
    </w:p>
    <w:p w14:paraId="3483334B" w14:textId="77777777" w:rsidR="00CC116E" w:rsidRDefault="001638A8">
      <w:pPr>
        <w:pStyle w:val="Listenabsatz"/>
        <w:numPr>
          <w:ilvl w:val="1"/>
          <w:numId w:val="1"/>
        </w:numPr>
        <w:tabs>
          <w:tab w:val="left" w:pos="1184"/>
        </w:tabs>
        <w:spacing w:before="56" w:line="256" w:lineRule="auto"/>
        <w:ind w:right="1589"/>
      </w:pPr>
      <w:r>
        <w:t>Bundesministerium</w:t>
      </w:r>
      <w:r>
        <w:rPr>
          <w:spacing w:val="-3"/>
        </w:rPr>
        <w:t xml:space="preserve"> </w:t>
      </w:r>
      <w:r>
        <w:t>für</w:t>
      </w:r>
      <w:r>
        <w:rPr>
          <w:spacing w:val="-6"/>
        </w:rPr>
        <w:t xml:space="preserve"> </w:t>
      </w:r>
      <w:r>
        <w:t>Ernährung</w:t>
      </w:r>
      <w:r>
        <w:rPr>
          <w:spacing w:val="-6"/>
        </w:rPr>
        <w:t xml:space="preserve"> </w:t>
      </w:r>
      <w:r>
        <w:t>und</w:t>
      </w:r>
      <w:r>
        <w:rPr>
          <w:spacing w:val="-5"/>
        </w:rPr>
        <w:t xml:space="preserve"> </w:t>
      </w:r>
      <w:r>
        <w:t>Landwirtschaft</w:t>
      </w:r>
      <w:r>
        <w:rPr>
          <w:spacing w:val="-6"/>
        </w:rPr>
        <w:t xml:space="preserve"> </w:t>
      </w:r>
      <w:r>
        <w:t>einen</w:t>
      </w:r>
      <w:r>
        <w:rPr>
          <w:spacing w:val="-5"/>
        </w:rPr>
        <w:t xml:space="preserve"> </w:t>
      </w:r>
      <w:r>
        <w:t>Flyer</w:t>
      </w:r>
      <w:r>
        <w:rPr>
          <w:spacing w:val="-5"/>
        </w:rPr>
        <w:t xml:space="preserve"> </w:t>
      </w:r>
      <w:r>
        <w:t>herausgegeben (</w:t>
      </w:r>
      <w:hyperlink r:id="rId13">
        <w:r>
          <w:t>www.bmel.de,</w:t>
        </w:r>
      </w:hyperlink>
      <w:r>
        <w:t xml:space="preserve"> Rubrik: Publikationen, „Kennzeichnung von Lebensmitteln“)</w:t>
      </w:r>
    </w:p>
    <w:p w14:paraId="28538702" w14:textId="77777777" w:rsidR="00CC116E" w:rsidRDefault="001638A8">
      <w:pPr>
        <w:pStyle w:val="Listenabsatz"/>
        <w:numPr>
          <w:ilvl w:val="1"/>
          <w:numId w:val="1"/>
        </w:numPr>
        <w:tabs>
          <w:tab w:val="left" w:pos="1184"/>
        </w:tabs>
        <w:spacing w:before="4" w:line="256" w:lineRule="auto"/>
        <w:ind w:right="1479"/>
      </w:pPr>
      <w:r>
        <w:t>Bundesministerium</w:t>
      </w:r>
      <w:r>
        <w:rPr>
          <w:spacing w:val="-2"/>
        </w:rPr>
        <w:t xml:space="preserve"> </w:t>
      </w:r>
      <w:r>
        <w:t>für</w:t>
      </w:r>
      <w:r>
        <w:rPr>
          <w:spacing w:val="-6"/>
        </w:rPr>
        <w:t xml:space="preserve"> </w:t>
      </w:r>
      <w:r>
        <w:t>Ernährung</w:t>
      </w:r>
      <w:r>
        <w:rPr>
          <w:spacing w:val="-6"/>
        </w:rPr>
        <w:t xml:space="preserve"> </w:t>
      </w:r>
      <w:r>
        <w:t>und</w:t>
      </w:r>
      <w:r>
        <w:rPr>
          <w:spacing w:val="-5"/>
        </w:rPr>
        <w:t xml:space="preserve"> </w:t>
      </w:r>
      <w:r>
        <w:t>Landwirtschafte</w:t>
      </w:r>
      <w:r>
        <w:rPr>
          <w:spacing w:val="-6"/>
        </w:rPr>
        <w:t xml:space="preserve"> </w:t>
      </w:r>
      <w:r>
        <w:t>einen</w:t>
      </w:r>
      <w:r>
        <w:rPr>
          <w:spacing w:val="-5"/>
        </w:rPr>
        <w:t xml:space="preserve"> </w:t>
      </w:r>
      <w:r>
        <w:t>Flyer</w:t>
      </w:r>
      <w:r>
        <w:rPr>
          <w:spacing w:val="-4"/>
        </w:rPr>
        <w:t xml:space="preserve"> </w:t>
      </w:r>
      <w:r>
        <w:t>herausgegeben (</w:t>
      </w:r>
      <w:hyperlink r:id="rId14">
        <w:r>
          <w:t>www.bmel.de,</w:t>
        </w:r>
      </w:hyperlink>
      <w:r>
        <w:t xml:space="preserve"> Rubrik: Publikationen, „Kennzeichnung von Lebensmitteln“)</w:t>
      </w:r>
    </w:p>
    <w:p w14:paraId="276F2B80" w14:textId="77777777" w:rsidR="00CC116E" w:rsidRDefault="00CC116E">
      <w:pPr>
        <w:pStyle w:val="Textkrper"/>
      </w:pPr>
    </w:p>
    <w:p w14:paraId="6EE483D2" w14:textId="77777777" w:rsidR="00CC116E" w:rsidRDefault="00CC116E">
      <w:pPr>
        <w:pStyle w:val="Textkrper"/>
      </w:pPr>
    </w:p>
    <w:p w14:paraId="4FA20394" w14:textId="77777777" w:rsidR="00CC116E" w:rsidRDefault="00CC116E">
      <w:pPr>
        <w:pStyle w:val="Textkrper"/>
      </w:pPr>
    </w:p>
    <w:p w14:paraId="15701B03" w14:textId="77777777" w:rsidR="00CC116E" w:rsidRDefault="00CC116E">
      <w:pPr>
        <w:pStyle w:val="Textkrper"/>
      </w:pPr>
    </w:p>
    <w:p w14:paraId="08C8F831" w14:textId="77777777" w:rsidR="00CC116E" w:rsidRDefault="00CC116E">
      <w:pPr>
        <w:pStyle w:val="Textkrper"/>
      </w:pPr>
    </w:p>
    <w:p w14:paraId="20E628D3" w14:textId="77777777" w:rsidR="00CC116E" w:rsidRDefault="001638A8">
      <w:pPr>
        <w:spacing w:before="173"/>
        <w:ind w:left="116"/>
        <w:rPr>
          <w:b/>
        </w:rPr>
      </w:pPr>
      <w:r>
        <w:rPr>
          <w:b/>
        </w:rPr>
        <w:t>Quellen</w:t>
      </w:r>
      <w:r>
        <w:rPr>
          <w:b/>
          <w:spacing w:val="-4"/>
        </w:rPr>
        <w:t xml:space="preserve"> </w:t>
      </w:r>
      <w:r>
        <w:rPr>
          <w:b/>
        </w:rPr>
        <w:t>und</w:t>
      </w:r>
      <w:r>
        <w:rPr>
          <w:b/>
          <w:spacing w:val="-4"/>
        </w:rPr>
        <w:t xml:space="preserve"> </w:t>
      </w:r>
      <w:r>
        <w:rPr>
          <w:b/>
        </w:rPr>
        <w:t>weitere</w:t>
      </w:r>
      <w:r>
        <w:rPr>
          <w:b/>
          <w:spacing w:val="-4"/>
        </w:rPr>
        <w:t xml:space="preserve"> </w:t>
      </w:r>
      <w:r>
        <w:rPr>
          <w:b/>
          <w:spacing w:val="-2"/>
        </w:rPr>
        <w:t>Informationen:</w:t>
      </w:r>
    </w:p>
    <w:p w14:paraId="38B8E2E5" w14:textId="77777777" w:rsidR="00CC116E" w:rsidRDefault="00CC116E">
      <w:pPr>
        <w:pStyle w:val="Textkrper"/>
        <w:rPr>
          <w:b/>
        </w:rPr>
      </w:pPr>
    </w:p>
    <w:p w14:paraId="27E54688" w14:textId="77777777" w:rsidR="00CC116E" w:rsidRDefault="00CC116E">
      <w:pPr>
        <w:pStyle w:val="Textkrper"/>
        <w:rPr>
          <w:b/>
        </w:rPr>
      </w:pPr>
    </w:p>
    <w:p w14:paraId="21CF92FE" w14:textId="77777777" w:rsidR="00CC116E" w:rsidRDefault="00CC116E">
      <w:pPr>
        <w:pStyle w:val="Textkrper"/>
        <w:spacing w:before="10"/>
        <w:rPr>
          <w:b/>
          <w:sz w:val="21"/>
        </w:rPr>
      </w:pPr>
    </w:p>
    <w:p w14:paraId="3346EDF8" w14:textId="77777777" w:rsidR="00CC116E" w:rsidRDefault="001638A8">
      <w:pPr>
        <w:pStyle w:val="Listenabsatz"/>
        <w:numPr>
          <w:ilvl w:val="1"/>
          <w:numId w:val="1"/>
        </w:numPr>
        <w:tabs>
          <w:tab w:val="left" w:pos="1183"/>
        </w:tabs>
        <w:ind w:left="1183" w:hanging="359"/>
      </w:pPr>
      <w:r>
        <w:t>Fragen</w:t>
      </w:r>
      <w:r>
        <w:rPr>
          <w:spacing w:val="-6"/>
        </w:rPr>
        <w:t xml:space="preserve"> </w:t>
      </w:r>
      <w:r>
        <w:t>in</w:t>
      </w:r>
      <w:r>
        <w:rPr>
          <w:spacing w:val="-5"/>
        </w:rPr>
        <w:t xml:space="preserve"> </w:t>
      </w:r>
      <w:r>
        <w:t>Bezug</w:t>
      </w:r>
      <w:r>
        <w:rPr>
          <w:spacing w:val="-5"/>
        </w:rPr>
        <w:t xml:space="preserve"> </w:t>
      </w:r>
      <w:r>
        <w:t>auf</w:t>
      </w:r>
      <w:r>
        <w:rPr>
          <w:spacing w:val="-4"/>
        </w:rPr>
        <w:t xml:space="preserve"> </w:t>
      </w:r>
      <w:r>
        <w:t>sicherheitsrelevante</w:t>
      </w:r>
      <w:r>
        <w:rPr>
          <w:spacing w:val="-5"/>
        </w:rPr>
        <w:t xml:space="preserve"> </w:t>
      </w:r>
      <w:r>
        <w:t>Vorschriften:</w:t>
      </w:r>
      <w:r>
        <w:rPr>
          <w:spacing w:val="-5"/>
        </w:rPr>
        <w:t xml:space="preserve"> </w:t>
      </w:r>
      <w:r>
        <w:rPr>
          <w:spacing w:val="-2"/>
        </w:rPr>
        <w:t>Polizei</w:t>
      </w:r>
    </w:p>
    <w:p w14:paraId="432418D0" w14:textId="77777777" w:rsidR="00CC116E" w:rsidRDefault="001638A8">
      <w:pPr>
        <w:pStyle w:val="Listenabsatz"/>
        <w:numPr>
          <w:ilvl w:val="1"/>
          <w:numId w:val="1"/>
        </w:numPr>
        <w:tabs>
          <w:tab w:val="left" w:pos="1184"/>
        </w:tabs>
        <w:spacing w:before="1"/>
        <w:ind w:right="1361"/>
      </w:pPr>
      <w:r>
        <w:t>Lieferanten (z.B. Bäckereien, Konditoreien, Metzgereien, Brauereien usw.) von Lebensmitteln</w:t>
      </w:r>
      <w:r>
        <w:rPr>
          <w:spacing w:val="-4"/>
        </w:rPr>
        <w:t xml:space="preserve"> </w:t>
      </w:r>
      <w:r>
        <w:t>können</w:t>
      </w:r>
      <w:r>
        <w:rPr>
          <w:spacing w:val="-3"/>
        </w:rPr>
        <w:t xml:space="preserve"> </w:t>
      </w:r>
      <w:r>
        <w:t>Ihnen</w:t>
      </w:r>
      <w:r>
        <w:rPr>
          <w:spacing w:val="-4"/>
        </w:rPr>
        <w:t xml:space="preserve"> </w:t>
      </w:r>
      <w:r>
        <w:t>häufig</w:t>
      </w:r>
      <w:r>
        <w:rPr>
          <w:spacing w:val="-3"/>
        </w:rPr>
        <w:t xml:space="preserve"> </w:t>
      </w:r>
      <w:r>
        <w:t>gute</w:t>
      </w:r>
      <w:r>
        <w:rPr>
          <w:spacing w:val="-3"/>
        </w:rPr>
        <w:t xml:space="preserve"> </w:t>
      </w:r>
      <w:r>
        <w:t>Tipps</w:t>
      </w:r>
      <w:r>
        <w:rPr>
          <w:spacing w:val="-3"/>
        </w:rPr>
        <w:t xml:space="preserve"> </w:t>
      </w:r>
      <w:r>
        <w:t>für</w:t>
      </w:r>
      <w:r>
        <w:rPr>
          <w:spacing w:val="-3"/>
        </w:rPr>
        <w:t xml:space="preserve"> </w:t>
      </w:r>
      <w:r>
        <w:t>die</w:t>
      </w:r>
      <w:r>
        <w:rPr>
          <w:spacing w:val="-5"/>
        </w:rPr>
        <w:t xml:space="preserve"> </w:t>
      </w:r>
      <w:r>
        <w:t>Gestaltung</w:t>
      </w:r>
      <w:r>
        <w:rPr>
          <w:spacing w:val="-3"/>
        </w:rPr>
        <w:t xml:space="preserve"> </w:t>
      </w:r>
      <w:r>
        <w:t>des</w:t>
      </w:r>
      <w:r>
        <w:rPr>
          <w:spacing w:val="-5"/>
        </w:rPr>
        <w:t xml:space="preserve"> </w:t>
      </w:r>
      <w:r>
        <w:t>Festes</w:t>
      </w:r>
      <w:r>
        <w:rPr>
          <w:spacing w:val="-3"/>
        </w:rPr>
        <w:t xml:space="preserve"> </w:t>
      </w:r>
      <w:r>
        <w:t>und</w:t>
      </w:r>
      <w:r>
        <w:rPr>
          <w:spacing w:val="-5"/>
        </w:rPr>
        <w:t xml:space="preserve"> </w:t>
      </w:r>
      <w:r>
        <w:t>die richtige Handhabung der Lebensmittel geben.</w:t>
      </w:r>
    </w:p>
    <w:p w14:paraId="5AD8B59C" w14:textId="77777777" w:rsidR="00CC116E" w:rsidRDefault="001638A8">
      <w:pPr>
        <w:pStyle w:val="Listenabsatz"/>
        <w:numPr>
          <w:ilvl w:val="1"/>
          <w:numId w:val="1"/>
        </w:numPr>
        <w:tabs>
          <w:tab w:val="left" w:pos="1184"/>
        </w:tabs>
        <w:ind w:right="925"/>
      </w:pPr>
      <w:r>
        <w:t xml:space="preserve">Leitfaden für den Umgang mit Lebensmitteln auf Vereins- und Straßenfesten </w:t>
      </w:r>
      <w:r>
        <w:rPr>
          <w:b/>
          <w:spacing w:val="-2"/>
        </w:rPr>
        <w:t>https://</w:t>
      </w:r>
      <w:hyperlink r:id="rId15">
        <w:r>
          <w:rPr>
            <w:b/>
            <w:spacing w:val="-2"/>
          </w:rPr>
          <w:t>www.zollernalbkreis.de/landratsamt/aemter++und+organisation/Verbraucher</w:t>
        </w:r>
      </w:hyperlink>
      <w:r>
        <w:rPr>
          <w:b/>
          <w:spacing w:val="-2"/>
        </w:rPr>
        <w:t xml:space="preserve"> </w:t>
      </w:r>
      <w:proofErr w:type="spellStart"/>
      <w:r>
        <w:rPr>
          <w:b/>
          <w:spacing w:val="-2"/>
        </w:rPr>
        <w:t>schutz</w:t>
      </w:r>
      <w:proofErr w:type="spellEnd"/>
    </w:p>
    <w:p w14:paraId="46BBF78A" w14:textId="77777777" w:rsidR="00CC116E" w:rsidRDefault="001638A8">
      <w:pPr>
        <w:pStyle w:val="Listenabsatz"/>
        <w:numPr>
          <w:ilvl w:val="1"/>
          <w:numId w:val="1"/>
        </w:numPr>
        <w:tabs>
          <w:tab w:val="left" w:pos="1184"/>
        </w:tabs>
        <w:ind w:right="925"/>
      </w:pPr>
      <w:r>
        <w:t xml:space="preserve">Merkblatt „Vermeidung von Lebensmittelinfektionen für Ehrenamtliche bei Vereinsfesten, Freizeiten und ähnlichen Veranstaltungen“ </w:t>
      </w:r>
      <w:r>
        <w:rPr>
          <w:b/>
          <w:spacing w:val="-2"/>
        </w:rPr>
        <w:t>https://</w:t>
      </w:r>
      <w:hyperlink r:id="rId16">
        <w:r>
          <w:rPr>
            <w:b/>
            <w:spacing w:val="-2"/>
          </w:rPr>
          <w:t>www.zollernalbkreis.de/landratsamt/aemter++und+organisation/Verbraucher</w:t>
        </w:r>
      </w:hyperlink>
      <w:r>
        <w:rPr>
          <w:b/>
          <w:spacing w:val="-2"/>
        </w:rPr>
        <w:t xml:space="preserve"> </w:t>
      </w:r>
      <w:proofErr w:type="spellStart"/>
      <w:r>
        <w:rPr>
          <w:b/>
          <w:spacing w:val="-2"/>
        </w:rPr>
        <w:t>schutz</w:t>
      </w:r>
      <w:proofErr w:type="spellEnd"/>
    </w:p>
    <w:p w14:paraId="3414491E" w14:textId="77777777" w:rsidR="00CC116E" w:rsidRDefault="001638A8">
      <w:pPr>
        <w:pStyle w:val="Listenabsatz"/>
        <w:numPr>
          <w:ilvl w:val="1"/>
          <w:numId w:val="1"/>
        </w:numPr>
        <w:tabs>
          <w:tab w:val="left" w:pos="1184"/>
        </w:tabs>
        <w:spacing w:before="2" w:line="237" w:lineRule="auto"/>
        <w:ind w:right="890"/>
        <w:rPr>
          <w:sz w:val="24"/>
        </w:rPr>
      </w:pPr>
      <w:r>
        <w:t xml:space="preserve">Merkblatt „Kennzeichnung von Allergenen und Zusatzstoffen bei nicht vorverpackten </w:t>
      </w:r>
      <w:r>
        <w:rPr>
          <w:spacing w:val="-2"/>
        </w:rPr>
        <w:t xml:space="preserve">Lebensmitteln </w:t>
      </w:r>
      <w:r>
        <w:rPr>
          <w:b/>
          <w:spacing w:val="-2"/>
          <w:sz w:val="24"/>
        </w:rPr>
        <w:t>https://</w:t>
      </w:r>
      <w:hyperlink r:id="rId17">
        <w:r>
          <w:rPr>
            <w:b/>
            <w:spacing w:val="-2"/>
            <w:sz w:val="24"/>
          </w:rPr>
          <w:t>www.zollernalbkreis.de/landratsamt/aemter++und+organisation/Verbr</w:t>
        </w:r>
      </w:hyperlink>
      <w:r>
        <w:rPr>
          <w:b/>
          <w:spacing w:val="-2"/>
          <w:sz w:val="24"/>
        </w:rPr>
        <w:t xml:space="preserve"> </w:t>
      </w:r>
      <w:proofErr w:type="spellStart"/>
      <w:r>
        <w:rPr>
          <w:b/>
          <w:spacing w:val="-2"/>
          <w:sz w:val="24"/>
        </w:rPr>
        <w:t>aucherschutz</w:t>
      </w:r>
      <w:proofErr w:type="spellEnd"/>
    </w:p>
    <w:p w14:paraId="0945D187" w14:textId="77777777" w:rsidR="00CC116E" w:rsidRDefault="00CC116E">
      <w:pPr>
        <w:pStyle w:val="Textkrper"/>
        <w:rPr>
          <w:b/>
          <w:sz w:val="24"/>
        </w:rPr>
      </w:pPr>
    </w:p>
    <w:p w14:paraId="5683E269" w14:textId="77777777" w:rsidR="00CC116E" w:rsidRDefault="00CC116E">
      <w:pPr>
        <w:pStyle w:val="Textkrper"/>
        <w:rPr>
          <w:b/>
          <w:sz w:val="24"/>
        </w:rPr>
      </w:pPr>
    </w:p>
    <w:p w14:paraId="1C91C318" w14:textId="77777777" w:rsidR="00CC116E" w:rsidRDefault="00CC116E">
      <w:pPr>
        <w:pStyle w:val="Textkrper"/>
        <w:rPr>
          <w:b/>
          <w:sz w:val="24"/>
        </w:rPr>
      </w:pPr>
    </w:p>
    <w:p w14:paraId="1EF6273E" w14:textId="77777777" w:rsidR="00CC116E" w:rsidRDefault="00CC116E">
      <w:pPr>
        <w:pStyle w:val="Textkrper"/>
        <w:rPr>
          <w:b/>
          <w:sz w:val="24"/>
        </w:rPr>
      </w:pPr>
    </w:p>
    <w:p w14:paraId="644C3FDA" w14:textId="77777777" w:rsidR="00CC116E" w:rsidRDefault="00CC116E">
      <w:pPr>
        <w:pStyle w:val="Textkrper"/>
        <w:rPr>
          <w:b/>
          <w:sz w:val="24"/>
        </w:rPr>
      </w:pPr>
    </w:p>
    <w:p w14:paraId="5C3A6F3A" w14:textId="77777777" w:rsidR="00CC116E" w:rsidRDefault="001638A8">
      <w:pPr>
        <w:spacing w:before="150"/>
        <w:ind w:left="1491" w:right="1442" w:firstLine="1298"/>
        <w:rPr>
          <w:b/>
          <w:sz w:val="32"/>
        </w:rPr>
      </w:pPr>
      <w:r>
        <w:rPr>
          <w:b/>
          <w:sz w:val="32"/>
        </w:rPr>
        <w:t>Landratsamt Zollernalbkreis Veterinärwesen</w:t>
      </w:r>
      <w:r>
        <w:rPr>
          <w:b/>
          <w:spacing w:val="-19"/>
          <w:sz w:val="32"/>
        </w:rPr>
        <w:t xml:space="preserve"> </w:t>
      </w:r>
      <w:r>
        <w:rPr>
          <w:b/>
          <w:sz w:val="32"/>
        </w:rPr>
        <w:t>und</w:t>
      </w:r>
      <w:r>
        <w:rPr>
          <w:b/>
          <w:spacing w:val="-18"/>
          <w:sz w:val="32"/>
        </w:rPr>
        <w:t xml:space="preserve"> </w:t>
      </w:r>
      <w:r>
        <w:rPr>
          <w:b/>
          <w:sz w:val="32"/>
        </w:rPr>
        <w:t>Lebensmittelüberwachung</w:t>
      </w:r>
    </w:p>
    <w:p w14:paraId="48C9E687" w14:textId="77777777" w:rsidR="00CC116E" w:rsidRDefault="001638A8">
      <w:pPr>
        <w:spacing w:before="1"/>
        <w:ind w:left="3084" w:right="3826"/>
        <w:jc w:val="center"/>
        <w:rPr>
          <w:sz w:val="32"/>
        </w:rPr>
      </w:pPr>
      <w:r>
        <w:rPr>
          <w:sz w:val="32"/>
        </w:rPr>
        <w:t>Robert-</w:t>
      </w:r>
      <w:r>
        <w:rPr>
          <w:spacing w:val="-11"/>
          <w:sz w:val="32"/>
        </w:rPr>
        <w:t xml:space="preserve"> </w:t>
      </w:r>
      <w:r>
        <w:rPr>
          <w:sz w:val="32"/>
        </w:rPr>
        <w:t>Wahl-</w:t>
      </w:r>
      <w:r>
        <w:rPr>
          <w:spacing w:val="-13"/>
          <w:sz w:val="32"/>
        </w:rPr>
        <w:t xml:space="preserve"> </w:t>
      </w:r>
      <w:r>
        <w:rPr>
          <w:sz w:val="32"/>
        </w:rPr>
        <w:t>Straße</w:t>
      </w:r>
      <w:r>
        <w:rPr>
          <w:spacing w:val="-11"/>
          <w:sz w:val="32"/>
        </w:rPr>
        <w:t xml:space="preserve"> </w:t>
      </w:r>
      <w:r>
        <w:rPr>
          <w:sz w:val="32"/>
        </w:rPr>
        <w:t>7 72336 Balingen</w:t>
      </w:r>
    </w:p>
    <w:p w14:paraId="049D9673" w14:textId="77777777" w:rsidR="00CC116E" w:rsidRDefault="001638A8">
      <w:pPr>
        <w:ind w:left="3084" w:right="3830"/>
        <w:jc w:val="center"/>
        <w:rPr>
          <w:sz w:val="32"/>
        </w:rPr>
      </w:pPr>
      <w:r>
        <w:rPr>
          <w:sz w:val="32"/>
        </w:rPr>
        <w:t>Telefon</w:t>
      </w:r>
      <w:r>
        <w:rPr>
          <w:spacing w:val="-19"/>
          <w:sz w:val="32"/>
        </w:rPr>
        <w:t xml:space="preserve"> </w:t>
      </w:r>
      <w:r>
        <w:rPr>
          <w:sz w:val="32"/>
        </w:rPr>
        <w:t>07433/</w:t>
      </w:r>
      <w:r>
        <w:rPr>
          <w:spacing w:val="-18"/>
          <w:sz w:val="32"/>
        </w:rPr>
        <w:t xml:space="preserve"> </w:t>
      </w:r>
      <w:r>
        <w:rPr>
          <w:sz w:val="32"/>
        </w:rPr>
        <w:t xml:space="preserve">92-1901 </w:t>
      </w:r>
      <w:hyperlink r:id="rId18">
        <w:r>
          <w:rPr>
            <w:spacing w:val="-2"/>
            <w:sz w:val="32"/>
          </w:rPr>
          <w:t>www.zollernalbkreis.de</w:t>
        </w:r>
      </w:hyperlink>
    </w:p>
    <w:sectPr w:rsidR="00CC116E">
      <w:pgSz w:w="11910" w:h="16840"/>
      <w:pgMar w:top="2000" w:right="560" w:bottom="920" w:left="1300" w:header="168" w:footer="7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84E87" w14:textId="77777777" w:rsidR="00C10C53" w:rsidRDefault="00C10C53">
      <w:r>
        <w:separator/>
      </w:r>
    </w:p>
  </w:endnote>
  <w:endnote w:type="continuationSeparator" w:id="0">
    <w:p w14:paraId="3AD85B1A" w14:textId="77777777" w:rsidR="00C10C53" w:rsidRDefault="00C10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56E86" w14:textId="77777777" w:rsidR="00CC116E" w:rsidRDefault="001638A8">
    <w:pPr>
      <w:pStyle w:val="Textkrper"/>
      <w:spacing w:line="14" w:lineRule="auto"/>
      <w:rPr>
        <w:sz w:val="20"/>
      </w:rPr>
    </w:pPr>
    <w:r>
      <w:rPr>
        <w:noProof/>
        <w:lang w:eastAsia="de-DE"/>
      </w:rPr>
      <mc:AlternateContent>
        <mc:Choice Requires="wps">
          <w:drawing>
            <wp:anchor distT="0" distB="0" distL="0" distR="0" simplePos="0" relativeHeight="251658240" behindDoc="1" locked="0" layoutInCell="1" allowOverlap="1" wp14:anchorId="5556FB19" wp14:editId="04EBD137">
              <wp:simplePos x="0" y="0"/>
              <wp:positionH relativeFrom="page">
                <wp:posOffset>1663700</wp:posOffset>
              </wp:positionH>
              <wp:positionV relativeFrom="page">
                <wp:posOffset>10086975</wp:posOffset>
              </wp:positionV>
              <wp:extent cx="4231640" cy="165735"/>
              <wp:effectExtent l="0" t="0" r="0" b="0"/>
              <wp:wrapNone/>
              <wp:docPr id="2" name="Textbox 2"/>
              <wp:cNvGraphicFramePr/>
              <a:graphic xmlns:a="http://schemas.openxmlformats.org/drawingml/2006/main">
                <a:graphicData uri="http://schemas.microsoft.com/office/word/2010/wordprocessingShape">
                  <wps:wsp>
                    <wps:cNvSpPr txBox="1"/>
                    <wps:spPr>
                      <a:xfrm>
                        <a:off x="0" y="0"/>
                        <a:ext cx="4231640" cy="165735"/>
                      </a:xfrm>
                      <a:prstGeom prst="rect">
                        <a:avLst/>
                      </a:prstGeom>
                    </wps:spPr>
                    <wps:txbx>
                      <w:txbxContent>
                        <w:p w14:paraId="65C5EA5E" w14:textId="77777777" w:rsidR="00CC116E" w:rsidRDefault="001638A8">
                          <w:pPr>
                            <w:pStyle w:val="Textkrper"/>
                            <w:spacing w:line="245" w:lineRule="exact"/>
                            <w:ind w:left="20"/>
                          </w:pPr>
                          <w:r>
                            <w:t>Landratsamt</w:t>
                          </w:r>
                          <w:r>
                            <w:rPr>
                              <w:spacing w:val="-9"/>
                            </w:rPr>
                            <w:t xml:space="preserve"> </w:t>
                          </w:r>
                          <w:r>
                            <w:t>Zollernalbkreis,</w:t>
                          </w:r>
                          <w:r>
                            <w:rPr>
                              <w:spacing w:val="-6"/>
                            </w:rPr>
                            <w:t xml:space="preserve"> </w:t>
                          </w:r>
                          <w:r>
                            <w:t>Veterinäramt</w:t>
                          </w:r>
                          <w:r>
                            <w:rPr>
                              <w:spacing w:val="-5"/>
                            </w:rPr>
                            <w:t xml:space="preserve"> </w:t>
                          </w:r>
                          <w:r>
                            <w:t>und</w:t>
                          </w:r>
                          <w:r>
                            <w:rPr>
                              <w:spacing w:val="-5"/>
                            </w:rPr>
                            <w:t xml:space="preserve"> </w:t>
                          </w:r>
                          <w:r>
                            <w:rPr>
                              <w:spacing w:val="-2"/>
                            </w:rPr>
                            <w:t>Lebensmittelüberwachung</w:t>
                          </w:r>
                        </w:p>
                      </w:txbxContent>
                    </wps:txbx>
                    <wps:bodyPr wrap="square" lIns="0" tIns="0" rIns="0" bIns="0" rtlCol="0"/>
                  </wps:wsp>
                </a:graphicData>
              </a:graphic>
              <wp14:sizeRelH relativeFrom="page">
                <wp14:pctWidth>0</wp14:pctWidth>
              </wp14:sizeRelH>
              <wp14:sizeRelV relativeFrom="page">
                <wp14:pctHeight>0</wp14:pctHeight>
              </wp14:sizeRelV>
            </wp:anchor>
          </w:drawing>
        </mc:Choice>
        <mc:Fallback>
          <w:pict>
            <v:shapetype w14:anchorId="5556FB19" id="_x0000_t202" coordsize="21600,21600" o:spt="202" path="m,l,21600r21600,l21600,xe">
              <v:stroke joinstyle="miter"/>
              <v:path gradientshapeok="t" o:connecttype="rect"/>
            </v:shapetype>
            <v:shape id="Textbox 2" o:spid="_x0000_s1026" type="#_x0000_t202" style="position:absolute;margin-left:131pt;margin-top:794.25pt;width:333.2pt;height:13.0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" filled="f" stroked="f">
              <v:textbox inset="0,0,0,0">
                <w:txbxContent>
                  <w:p w14:paraId="65C5EA5E" w14:textId="77777777" w:rsidR="00CC116E" w:rsidRDefault="001638A8">
                    <w:pPr>
                      <w:pStyle w:val="Textkrper"/>
                      <w:spacing w:line="245" w:lineRule="exact"/>
                      <w:ind w:left="20"/>
                    </w:pPr>
                    <w:r>
                      <w:t>Landratsamt</w:t>
                    </w:r>
                    <w:r>
                      <w:rPr>
                        <w:spacing w:val="-9"/>
                      </w:rPr>
                      <w:t xml:space="preserve"> </w:t>
                    </w:r>
                    <w:r>
                      <w:t>Zollernalbkreis,</w:t>
                    </w:r>
                    <w:r>
                      <w:rPr>
                        <w:spacing w:val="-6"/>
                      </w:rPr>
                      <w:t xml:space="preserve"> </w:t>
                    </w:r>
                    <w:r>
                      <w:t>Veterinäramt</w:t>
                    </w:r>
                    <w:r>
                      <w:rPr>
                        <w:spacing w:val="-5"/>
                      </w:rPr>
                      <w:t xml:space="preserve"> </w:t>
                    </w:r>
                    <w:r>
                      <w:t>und</w:t>
                    </w:r>
                    <w:r>
                      <w:rPr>
                        <w:spacing w:val="-5"/>
                      </w:rPr>
                      <w:t xml:space="preserve"> </w:t>
                    </w:r>
                    <w:r>
                      <w:rPr>
                        <w:spacing w:val="-2"/>
                      </w:rPr>
                      <w:t>Lebensmittelüberwachung</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CB022" w14:textId="77777777" w:rsidR="00C10C53" w:rsidRDefault="00C10C53">
      <w:r>
        <w:separator/>
      </w:r>
    </w:p>
  </w:footnote>
  <w:footnote w:type="continuationSeparator" w:id="0">
    <w:p w14:paraId="59AAD1A5" w14:textId="77777777" w:rsidR="00C10C53" w:rsidRDefault="00C10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C6F12" w14:textId="77777777" w:rsidR="00CC116E" w:rsidRDefault="001638A8">
    <w:pPr>
      <w:pStyle w:val="Textkrper"/>
      <w:spacing w:line="14" w:lineRule="auto"/>
      <w:rPr>
        <w:sz w:val="20"/>
      </w:rPr>
    </w:pPr>
    <w:r>
      <w:rPr>
        <w:noProof/>
        <w:lang w:eastAsia="de-DE"/>
      </w:rPr>
      <w:drawing>
        <wp:anchor distT="0" distB="0" distL="0" distR="0" simplePos="0" relativeHeight="251657216" behindDoc="1" locked="0" layoutInCell="1" allowOverlap="1" wp14:anchorId="178BD0CD" wp14:editId="69D617AB">
          <wp:simplePos x="0" y="0"/>
          <wp:positionH relativeFrom="page">
            <wp:posOffset>4919345</wp:posOffset>
          </wp:positionH>
          <wp:positionV relativeFrom="page">
            <wp:posOffset>106680</wp:posOffset>
          </wp:positionV>
          <wp:extent cx="2278380" cy="780415"/>
          <wp:effectExtent l="0" t="0" r="0" b="0"/>
          <wp:wrapNone/>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a:picLocks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78380" cy="7804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B5715B"/>
    <w:multiLevelType w:val="hybridMultilevel"/>
    <w:tmpl w:val="0660D5AE"/>
    <w:lvl w:ilvl="0" w:tplc="48F6636C">
      <w:start w:val="1"/>
      <w:numFmt w:val="decimal"/>
      <w:lvlText w:val="%1."/>
      <w:lvlJc w:val="left"/>
      <w:pPr>
        <w:ind w:left="824" w:hanging="708"/>
      </w:pPr>
      <w:rPr>
        <w:rFonts w:ascii="Calibri" w:eastAsia="Times New Roman" w:hAnsi="Calibri" w:cs="Calibri" w:hint="default"/>
        <w:b w:val="0"/>
        <w:bCs w:val="0"/>
        <w:i w:val="0"/>
        <w:iCs w:val="0"/>
        <w:spacing w:val="0"/>
        <w:w w:val="100"/>
        <w:sz w:val="22"/>
        <w:szCs w:val="22"/>
      </w:rPr>
    </w:lvl>
    <w:lvl w:ilvl="1" w:tplc="C0ECB294">
      <w:numFmt w:val="bullet"/>
      <w:lvlText w:val="-"/>
      <w:lvlJc w:val="left"/>
      <w:pPr>
        <w:ind w:left="1184" w:hanging="360"/>
      </w:pPr>
      <w:rPr>
        <w:rFonts w:ascii="Calibri" w:eastAsia="Times New Roman" w:hAnsi="Calibri" w:hint="default"/>
        <w:spacing w:val="0"/>
        <w:w w:val="100"/>
      </w:rPr>
    </w:lvl>
    <w:lvl w:ilvl="2" w:tplc="5DCA94A0">
      <w:numFmt w:val="bullet"/>
      <w:lvlText w:val="•"/>
      <w:lvlJc w:val="left"/>
      <w:pPr>
        <w:ind w:left="2165" w:hanging="360"/>
      </w:pPr>
      <w:rPr>
        <w:rFonts w:hint="default"/>
      </w:rPr>
    </w:lvl>
    <w:lvl w:ilvl="3" w:tplc="5DEEFDF2">
      <w:numFmt w:val="bullet"/>
      <w:lvlText w:val="•"/>
      <w:lvlJc w:val="left"/>
      <w:pPr>
        <w:ind w:left="3150" w:hanging="360"/>
      </w:pPr>
      <w:rPr>
        <w:rFonts w:hint="default"/>
      </w:rPr>
    </w:lvl>
    <w:lvl w:ilvl="4" w:tplc="C2C0B7BC">
      <w:numFmt w:val="bullet"/>
      <w:lvlText w:val="•"/>
      <w:lvlJc w:val="left"/>
      <w:pPr>
        <w:ind w:left="4135" w:hanging="360"/>
      </w:pPr>
      <w:rPr>
        <w:rFonts w:hint="default"/>
      </w:rPr>
    </w:lvl>
    <w:lvl w:ilvl="5" w:tplc="19949AAA">
      <w:numFmt w:val="bullet"/>
      <w:lvlText w:val="•"/>
      <w:lvlJc w:val="left"/>
      <w:pPr>
        <w:ind w:left="5120" w:hanging="360"/>
      </w:pPr>
      <w:rPr>
        <w:rFonts w:hint="default"/>
      </w:rPr>
    </w:lvl>
    <w:lvl w:ilvl="6" w:tplc="D29E82AC">
      <w:numFmt w:val="bullet"/>
      <w:lvlText w:val="•"/>
      <w:lvlJc w:val="left"/>
      <w:pPr>
        <w:ind w:left="6105" w:hanging="360"/>
      </w:pPr>
      <w:rPr>
        <w:rFonts w:hint="default"/>
      </w:rPr>
    </w:lvl>
    <w:lvl w:ilvl="7" w:tplc="674E885C">
      <w:numFmt w:val="bullet"/>
      <w:lvlText w:val="•"/>
      <w:lvlJc w:val="left"/>
      <w:pPr>
        <w:ind w:left="7090" w:hanging="360"/>
      </w:pPr>
      <w:rPr>
        <w:rFonts w:hint="default"/>
      </w:rPr>
    </w:lvl>
    <w:lvl w:ilvl="8" w:tplc="9CE0E010">
      <w:numFmt w:val="bullet"/>
      <w:lvlText w:val="•"/>
      <w:lvlJc w:val="left"/>
      <w:pPr>
        <w:ind w:left="8076" w:hanging="360"/>
      </w:pPr>
      <w:rPr>
        <w:rFonts w:hint="default"/>
      </w:rPr>
    </w:lvl>
  </w:abstractNum>
  <w:num w:numId="1" w16cid:durableId="2032367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16E"/>
    <w:rsid w:val="00075C01"/>
    <w:rsid w:val="001638A8"/>
    <w:rsid w:val="003006A7"/>
    <w:rsid w:val="004B1DA4"/>
    <w:rsid w:val="006E671B"/>
    <w:rsid w:val="00AC1345"/>
    <w:rsid w:val="00B349BE"/>
    <w:rsid w:val="00C10C53"/>
    <w:rsid w:val="00CC116E"/>
    <w:rsid w:val="00D81D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65C2E3"/>
  <w15:docId w15:val="{9A1D75B9-8CB2-4E2E-9EA0-40206DC98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pPr>
      <w:autoSpaceDE w:val="0"/>
      <w:autoSpaceDN w:val="0"/>
    </w:pPr>
    <w:rPr>
      <w:rFonts w:ascii="Calibri" w:hAnsi="Calibri" w:cs="Calibri"/>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0">
    <w:name w:val="Table Normal_0"/>
    <w:uiPriority w:val="2"/>
    <w:semiHidden/>
    <w:unhideWhenUsed/>
    <w:qFormat/>
    <w:pPr>
      <w:autoSpaceDE w:val="0"/>
      <w:autoSpaceDN w:val="0"/>
    </w:pPr>
    <w:rPr>
      <w:rFonts w:cs="Times New Roman"/>
    </w:rPr>
    <w:tblPr>
      <w:tblInd w:w="0" w:type="dxa"/>
      <w:tblCellMar>
        <w:top w:w="0" w:type="dxa"/>
        <w:left w:w="0" w:type="dxa"/>
        <w:bottom w:w="0" w:type="dxa"/>
        <w:right w:w="0" w:type="dxa"/>
      </w:tblCellMar>
    </w:tblPr>
  </w:style>
  <w:style w:type="paragraph" w:styleId="Textkrper">
    <w:name w:val="Body Text"/>
    <w:basedOn w:val="Standard"/>
    <w:link w:val="TextkrperZchn"/>
    <w:uiPriority w:val="1"/>
    <w:qFormat/>
  </w:style>
  <w:style w:type="character" w:customStyle="1" w:styleId="TextkrperZchn">
    <w:name w:val="Textkörper Zchn"/>
    <w:basedOn w:val="Absatz-Standardschriftart"/>
    <w:link w:val="Textkrper"/>
    <w:uiPriority w:val="99"/>
    <w:semiHidden/>
    <w:rPr>
      <w:rFonts w:ascii="Calibri" w:hAnsi="Calibri" w:cs="Calibri"/>
      <w:lang w:val="de-DE"/>
    </w:rPr>
  </w:style>
  <w:style w:type="paragraph" w:styleId="Titel">
    <w:name w:val="Title"/>
    <w:basedOn w:val="Standard"/>
    <w:link w:val="TitelZchn"/>
    <w:uiPriority w:val="1"/>
    <w:qFormat/>
    <w:pPr>
      <w:spacing w:before="92"/>
      <w:ind w:left="3084" w:right="3825"/>
      <w:jc w:val="center"/>
    </w:pPr>
    <w:rPr>
      <w:b/>
      <w:bCs/>
      <w:sz w:val="40"/>
      <w:szCs w:val="40"/>
    </w:rPr>
  </w:style>
  <w:style w:type="character" w:customStyle="1" w:styleId="TitelZchn">
    <w:name w:val="Titel Zchn"/>
    <w:basedOn w:val="Absatz-Standardschriftart"/>
    <w:link w:val="Titel"/>
    <w:uiPriority w:val="10"/>
    <w:rPr>
      <w:rFonts w:asciiTheme="majorHAnsi" w:eastAsiaTheme="majorEastAsia" w:hAnsiTheme="majorHAnsi" w:cstheme="majorBidi"/>
      <w:b/>
      <w:bCs/>
      <w:kern w:val="28"/>
      <w:sz w:val="32"/>
      <w:szCs w:val="32"/>
      <w:lang w:val="de-DE"/>
    </w:rPr>
  </w:style>
  <w:style w:type="paragraph" w:styleId="Listenabsatz">
    <w:name w:val="List Paragraph"/>
    <w:basedOn w:val="Standard"/>
    <w:uiPriority w:val="1"/>
    <w:qFormat/>
    <w:pPr>
      <w:ind w:left="1184" w:hanging="360"/>
    </w:pPr>
  </w:style>
  <w:style w:type="paragraph" w:customStyle="1" w:styleId="TableParagraph">
    <w:name w:val="Table Paragraph"/>
    <w:basedOn w:val="Stand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bmel.de/" TargetMode="External"/><Relationship Id="rId18" Type="http://schemas.openxmlformats.org/officeDocument/2006/relationships/hyperlink" Target="http://www.zollernalbkreis.de/" TargetMode="Externa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yperlink" Target="http://www.zollernalbkreis.de/landratsamt/aemter%2B%2Bund%2Borganisation/Verbr" TargetMode="External"/><Relationship Id="rId2" Type="http://schemas.openxmlformats.org/officeDocument/2006/relationships/styles" Target="styles.xml"/><Relationship Id="rId16" Type="http://schemas.openxmlformats.org/officeDocument/2006/relationships/hyperlink" Target="http://www.zollernalbkreis.de/landratsamt/aemter%2B%2Bund%2Borganisation/Verbraucher"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yperlink" Target="http://www.zollernalbkreis.de/landratsamt/aemter%2B%2Bund%2Borganisation/Verbraucher" TargetMode="External"/><Relationship Id="rId23" Type="http://schemas.openxmlformats.org/officeDocument/2006/relationships/customXml" Target="../customXml/item3.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bmel.de/" TargetMode="External"/><Relationship Id="rId22"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BAF26E8665EF041A43981438D22C7CE" ma:contentTypeVersion="15" ma:contentTypeDescription="Ein neues Dokument erstellen." ma:contentTypeScope="" ma:versionID="4e5e60f45461a681e7488189ef0ebd0b">
  <xsd:schema xmlns:xsd="http://www.w3.org/2001/XMLSchema" xmlns:xs="http://www.w3.org/2001/XMLSchema" xmlns:p="http://schemas.microsoft.com/office/2006/metadata/properties" xmlns:ns2="284aea60-f303-483d-9fa5-c8467edff031" xmlns:ns3="2e42e502-5555-42fb-a2aa-859df953ac63" targetNamespace="http://schemas.microsoft.com/office/2006/metadata/properties" ma:root="true" ma:fieldsID="3c660f1cb1aff060cbbbae3cb048f899" ns2:_="" ns3:_="">
    <xsd:import namespace="284aea60-f303-483d-9fa5-c8467edff031"/>
    <xsd:import namespace="2e42e502-5555-42fb-a2aa-859df953ac6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aea60-f303-483d-9fa5-c8467edff03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ierungen" ma:readOnly="false" ma:fieldId="{5cf76f15-5ced-4ddc-b409-7134ff3c332f}" ma:taxonomyMulti="true" ma:sspId="0e42e602-2608-415d-ad17-c81cdc021da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42e502-5555-42fb-a2aa-859df953ac6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820f54d-af27-4f11-aa43-e571585575fa}" ma:internalName="TaxCatchAll" ma:showField="CatchAllData" ma:web="2e42e502-5555-42fb-a2aa-859df953ac6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e42e502-5555-42fb-a2aa-859df953ac63" xsi:nil="true"/>
    <lcf76f155ced4ddcb4097134ff3c332f xmlns="284aea60-f303-483d-9fa5-c8467edff0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3E7CBD-DC67-4782-B5B8-B64CF3DC0749}"/>
</file>

<file path=customXml/itemProps2.xml><?xml version="1.0" encoding="utf-8"?>
<ds:datastoreItem xmlns:ds="http://schemas.openxmlformats.org/officeDocument/2006/customXml" ds:itemID="{A4F9C1DD-D6DC-4F53-8B50-77F99496FAEB}"/>
</file>

<file path=customXml/itemProps3.xml><?xml version="1.0" encoding="utf-8"?>
<ds:datastoreItem xmlns:ds="http://schemas.openxmlformats.org/officeDocument/2006/customXml" ds:itemID="{E08A332C-8CDA-41B0-9CFF-4F4F20BFB1DB}"/>
</file>

<file path=docProps/app.xml><?xml version="1.0" encoding="utf-8"?>
<Properties xmlns="http://schemas.openxmlformats.org/officeDocument/2006/extended-properties" xmlns:vt="http://schemas.openxmlformats.org/officeDocument/2006/docPropsVTypes">
  <Template>Normal</Template>
  <TotalTime>0</TotalTime>
  <Pages>4</Pages>
  <Words>982</Words>
  <Characters>6188</Characters>
  <Application>Microsoft Office Word</Application>
  <DocSecurity>4</DocSecurity>
  <Lines>51</Lines>
  <Paragraphs>14</Paragraphs>
  <ScaleCrop>false</ScaleCrop>
  <HeadingPairs>
    <vt:vector size="2" baseType="variant">
      <vt:variant>
        <vt:lpstr>Titel</vt:lpstr>
      </vt:variant>
      <vt:variant>
        <vt:i4>1</vt:i4>
      </vt:variant>
    </vt:vector>
  </HeadingPairs>
  <TitlesOfParts>
    <vt:vector size="1" baseType="lpstr">
      <vt:lpstr>Microsoft Word - Merkblatt_Vereinsfest_Märkte.docx</vt:lpstr>
    </vt:vector>
  </TitlesOfParts>
  <Company/>
  <LinksUpToDate>false</LinksUpToDate>
  <CharactersWithSpaces>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Merkblatt_Vereinsfest_Märkte.docx</dc:title>
  <dc:creator>Heilig, Martin</dc:creator>
  <cp:lastModifiedBy>Beate Bosch</cp:lastModifiedBy>
  <cp:revision>2</cp:revision>
  <dcterms:created xsi:type="dcterms:W3CDTF">2026-02-10T13:39:00Z</dcterms:created>
  <dcterms:modified xsi:type="dcterms:W3CDTF">2026-02-10T13:39:00Z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2023-12-04T23:00:00Z</vt:filetime>
  </property>
  <property fmtid="{D5CDD505-2E9C-101B-9397-08002B2CF9AE}" pid="3" name="LastSaved">
    <vt:filetime>2023-12-06T23:00:00Z</vt:filetime>
  </property>
  <property fmtid="{D5CDD505-2E9C-101B-9397-08002B2CF9AE}" pid="4" name="Producer">
    <vt:lpwstr>Microsoft: Print To PDF</vt:lpwstr>
  </property>
  <property fmtid="{D5CDD505-2E9C-101B-9397-08002B2CF9AE}" pid="5" name="Order">
    <vt:r8>114500</vt:r8>
  </property>
  <property fmtid="{D5CDD505-2E9C-101B-9397-08002B2CF9AE}" pid="6" name="ContentTypeId">
    <vt:lpwstr>0x0101002BAF26E8665EF041A43981438D22C7CE</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_ExtendedDescription">
    <vt:lpwstr/>
  </property>
  <property fmtid="{D5CDD505-2E9C-101B-9397-08002B2CF9AE}" pid="11" name="TriggerFlowInfo">
    <vt:lpwstr/>
  </property>
</Properties>
</file>