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FFD1" w14:textId="77777777" w:rsidR="00A53981" w:rsidRPr="00C71A91" w:rsidRDefault="00A53981" w:rsidP="00A53981">
      <w:pPr>
        <w:pStyle w:val="Gt10hf"/>
        <w:spacing w:after="120" w:line="276" w:lineRule="auto"/>
        <w:jc w:val="center"/>
        <w:rPr>
          <w:rFonts w:ascii="Arial" w:hAnsi="Arial" w:cs="Arial"/>
          <w:spacing w:val="20"/>
          <w:sz w:val="28"/>
          <w:szCs w:val="24"/>
        </w:rPr>
      </w:pPr>
      <w:r w:rsidRPr="00C71A91">
        <w:rPr>
          <w:rFonts w:ascii="Arial" w:hAnsi="Arial" w:cs="Arial"/>
          <w:spacing w:val="20"/>
          <w:sz w:val="28"/>
          <w:szCs w:val="24"/>
        </w:rPr>
        <w:t>Friedhofsordnung</w:t>
      </w:r>
    </w:p>
    <w:p w14:paraId="06BFB2F8" w14:textId="77777777" w:rsidR="00A53981" w:rsidRPr="00C71A91" w:rsidRDefault="00A53981" w:rsidP="00A53981">
      <w:pPr>
        <w:pStyle w:val="Gt10hf"/>
        <w:spacing w:line="276" w:lineRule="auto"/>
        <w:jc w:val="center"/>
        <w:rPr>
          <w:rFonts w:ascii="Arial" w:hAnsi="Arial" w:cs="Arial"/>
          <w:spacing w:val="20"/>
          <w:sz w:val="24"/>
          <w:szCs w:val="24"/>
        </w:rPr>
      </w:pPr>
      <w:r w:rsidRPr="00C71A91">
        <w:rPr>
          <w:rFonts w:ascii="Arial" w:hAnsi="Arial" w:cs="Arial"/>
          <w:spacing w:val="20"/>
          <w:sz w:val="24"/>
          <w:szCs w:val="24"/>
        </w:rPr>
        <w:t xml:space="preserve">Gemeinde </w:t>
      </w:r>
      <w:r w:rsidR="004E161A" w:rsidRPr="004E161A">
        <w:rPr>
          <w:rFonts w:ascii="Arial" w:hAnsi="Arial" w:cs="Arial"/>
          <w:spacing w:val="20"/>
          <w:sz w:val="24"/>
          <w:szCs w:val="24"/>
        </w:rPr>
        <w:t>Ratshausen</w:t>
      </w:r>
    </w:p>
    <w:p w14:paraId="034196DC" w14:textId="77777777" w:rsidR="00A53981" w:rsidRPr="00C71A91" w:rsidRDefault="00A53981" w:rsidP="00A53981">
      <w:pPr>
        <w:pStyle w:val="Gt10hf"/>
        <w:spacing w:line="276" w:lineRule="auto"/>
        <w:jc w:val="center"/>
        <w:rPr>
          <w:rFonts w:ascii="Arial" w:hAnsi="Arial" w:cs="Arial"/>
          <w:spacing w:val="20"/>
          <w:sz w:val="24"/>
          <w:szCs w:val="24"/>
        </w:rPr>
      </w:pPr>
      <w:r w:rsidRPr="00C71A91">
        <w:rPr>
          <w:rFonts w:ascii="Arial" w:hAnsi="Arial" w:cs="Arial"/>
          <w:spacing w:val="20"/>
          <w:sz w:val="24"/>
          <w:szCs w:val="24"/>
        </w:rPr>
        <w:t>vom</w:t>
      </w:r>
    </w:p>
    <w:p w14:paraId="06452355" w14:textId="4A45F98F" w:rsidR="00A53981" w:rsidRPr="00735F9E" w:rsidRDefault="001274BD" w:rsidP="00A53981">
      <w:pPr>
        <w:pStyle w:val="Gt10hf"/>
        <w:spacing w:line="276" w:lineRule="auto"/>
        <w:jc w:val="center"/>
        <w:rPr>
          <w:rFonts w:ascii="Arial" w:hAnsi="Arial" w:cs="Arial"/>
          <w:sz w:val="24"/>
          <w:szCs w:val="24"/>
        </w:rPr>
      </w:pPr>
      <w:r>
        <w:rPr>
          <w:rFonts w:ascii="Arial" w:hAnsi="Arial" w:cs="Arial"/>
          <w:spacing w:val="20"/>
          <w:sz w:val="24"/>
          <w:szCs w:val="24"/>
        </w:rPr>
        <w:t>23.10.2025</w:t>
      </w:r>
    </w:p>
    <w:p w14:paraId="25692A35" w14:textId="77777777" w:rsidR="00C71A91" w:rsidRDefault="00C71A91" w:rsidP="00C71A91">
      <w:pPr>
        <w:pStyle w:val="Gt10hf"/>
        <w:rPr>
          <w:rFonts w:ascii="Arial" w:hAnsi="Arial" w:cs="Arial"/>
          <w:sz w:val="22"/>
          <w:szCs w:val="22"/>
        </w:rPr>
      </w:pPr>
    </w:p>
    <w:p w14:paraId="15CF4BDA" w14:textId="00A91326" w:rsidR="00B93219" w:rsidRDefault="00C71A91">
      <w:pPr>
        <w:pStyle w:val="Verzeichnis1"/>
        <w:rPr>
          <w:rFonts w:asciiTheme="minorHAnsi" w:eastAsiaTheme="minorEastAsia" w:hAnsiTheme="minorHAnsi" w:cstheme="minorBidi"/>
          <w:b w:val="0"/>
          <w:noProof/>
          <w:szCs w:val="22"/>
        </w:rPr>
      </w:pPr>
      <w:r w:rsidRPr="009666A5">
        <w:rPr>
          <w:sz w:val="20"/>
        </w:rPr>
        <w:fldChar w:fldCharType="begin"/>
      </w:r>
      <w:r w:rsidRPr="009666A5">
        <w:rPr>
          <w:sz w:val="20"/>
        </w:rPr>
        <w:instrText xml:space="preserve"> TOC \o "1-3" \h \z \u </w:instrText>
      </w:r>
      <w:r w:rsidRPr="009666A5">
        <w:rPr>
          <w:sz w:val="20"/>
        </w:rPr>
        <w:fldChar w:fldCharType="separate"/>
      </w:r>
      <w:hyperlink w:anchor="_Toc134773400" w:history="1">
        <w:r w:rsidR="00B93219" w:rsidRPr="00B37EE7">
          <w:rPr>
            <w:rStyle w:val="Hyperlink"/>
            <w:noProof/>
            <w:spacing w:val="10"/>
          </w:rPr>
          <w:t>I. Allgemeine Vorschriften</w:t>
        </w:r>
        <w:r w:rsidR="00B93219">
          <w:rPr>
            <w:noProof/>
            <w:webHidden/>
          </w:rPr>
          <w:tab/>
        </w:r>
        <w:r w:rsidR="00B93219">
          <w:rPr>
            <w:noProof/>
            <w:webHidden/>
          </w:rPr>
          <w:fldChar w:fldCharType="begin"/>
        </w:r>
        <w:r w:rsidR="00B93219">
          <w:rPr>
            <w:noProof/>
            <w:webHidden/>
          </w:rPr>
          <w:instrText xml:space="preserve"> PAGEREF _Toc134773400 \h </w:instrText>
        </w:r>
        <w:r w:rsidR="00B93219">
          <w:rPr>
            <w:noProof/>
            <w:webHidden/>
          </w:rPr>
        </w:r>
        <w:r w:rsidR="00B93219">
          <w:rPr>
            <w:noProof/>
            <w:webHidden/>
          </w:rPr>
          <w:fldChar w:fldCharType="separate"/>
        </w:r>
        <w:r w:rsidR="00AD7F78">
          <w:rPr>
            <w:noProof/>
            <w:webHidden/>
          </w:rPr>
          <w:t>1</w:t>
        </w:r>
        <w:r w:rsidR="00B93219">
          <w:rPr>
            <w:noProof/>
            <w:webHidden/>
          </w:rPr>
          <w:fldChar w:fldCharType="end"/>
        </w:r>
      </w:hyperlink>
    </w:p>
    <w:p w14:paraId="4C9D98BA" w14:textId="5EAFFB69" w:rsidR="00B93219" w:rsidRDefault="00B93219" w:rsidP="00D56E51">
      <w:pPr>
        <w:pStyle w:val="Verzeichnis2"/>
        <w:rPr>
          <w:rFonts w:asciiTheme="minorHAnsi" w:eastAsiaTheme="minorEastAsia" w:hAnsiTheme="minorHAnsi" w:cstheme="minorBidi"/>
          <w:szCs w:val="22"/>
        </w:rPr>
      </w:pPr>
      <w:hyperlink w:anchor="_Toc134773401" w:history="1">
        <w:r w:rsidRPr="00B37EE7">
          <w:rPr>
            <w:rStyle w:val="Hyperlink"/>
          </w:rPr>
          <w:t>§ 1 Widmung</w:t>
        </w:r>
        <w:r>
          <w:rPr>
            <w:webHidden/>
          </w:rPr>
          <w:tab/>
        </w:r>
        <w:r>
          <w:rPr>
            <w:webHidden/>
          </w:rPr>
          <w:fldChar w:fldCharType="begin"/>
        </w:r>
        <w:r>
          <w:rPr>
            <w:webHidden/>
          </w:rPr>
          <w:instrText xml:space="preserve"> PAGEREF _Toc134773401 \h </w:instrText>
        </w:r>
        <w:r>
          <w:rPr>
            <w:webHidden/>
          </w:rPr>
        </w:r>
        <w:r>
          <w:rPr>
            <w:webHidden/>
          </w:rPr>
          <w:fldChar w:fldCharType="separate"/>
        </w:r>
        <w:r w:rsidR="00AD7F78">
          <w:rPr>
            <w:webHidden/>
          </w:rPr>
          <w:t>1</w:t>
        </w:r>
        <w:r>
          <w:rPr>
            <w:webHidden/>
          </w:rPr>
          <w:fldChar w:fldCharType="end"/>
        </w:r>
      </w:hyperlink>
    </w:p>
    <w:p w14:paraId="54F8E9B1" w14:textId="3E24D296" w:rsidR="00B93219" w:rsidRDefault="00B93219">
      <w:pPr>
        <w:pStyle w:val="Verzeichnis1"/>
        <w:rPr>
          <w:rFonts w:asciiTheme="minorHAnsi" w:eastAsiaTheme="minorEastAsia" w:hAnsiTheme="minorHAnsi" w:cstheme="minorBidi"/>
          <w:b w:val="0"/>
          <w:noProof/>
          <w:szCs w:val="22"/>
        </w:rPr>
      </w:pPr>
      <w:hyperlink w:anchor="_Toc134773402" w:history="1">
        <w:r w:rsidRPr="00B37EE7">
          <w:rPr>
            <w:rStyle w:val="Hyperlink"/>
            <w:noProof/>
            <w:spacing w:val="10"/>
          </w:rPr>
          <w:t>II. Ordnungsvorschriften</w:t>
        </w:r>
        <w:r>
          <w:rPr>
            <w:noProof/>
            <w:webHidden/>
          </w:rPr>
          <w:tab/>
        </w:r>
        <w:r>
          <w:rPr>
            <w:noProof/>
            <w:webHidden/>
          </w:rPr>
          <w:fldChar w:fldCharType="begin"/>
        </w:r>
        <w:r>
          <w:rPr>
            <w:noProof/>
            <w:webHidden/>
          </w:rPr>
          <w:instrText xml:space="preserve"> PAGEREF _Toc134773402 \h </w:instrText>
        </w:r>
        <w:r>
          <w:rPr>
            <w:noProof/>
            <w:webHidden/>
          </w:rPr>
        </w:r>
        <w:r>
          <w:rPr>
            <w:noProof/>
            <w:webHidden/>
          </w:rPr>
          <w:fldChar w:fldCharType="separate"/>
        </w:r>
        <w:r w:rsidR="00AD7F78">
          <w:rPr>
            <w:noProof/>
            <w:webHidden/>
          </w:rPr>
          <w:t>1</w:t>
        </w:r>
        <w:r>
          <w:rPr>
            <w:noProof/>
            <w:webHidden/>
          </w:rPr>
          <w:fldChar w:fldCharType="end"/>
        </w:r>
      </w:hyperlink>
    </w:p>
    <w:p w14:paraId="6C2A0822" w14:textId="5E70C801" w:rsidR="00B93219" w:rsidRDefault="00B93219" w:rsidP="00D56E51">
      <w:pPr>
        <w:pStyle w:val="Verzeichnis2"/>
        <w:rPr>
          <w:rFonts w:asciiTheme="minorHAnsi" w:eastAsiaTheme="minorEastAsia" w:hAnsiTheme="minorHAnsi" w:cstheme="minorBidi"/>
          <w:szCs w:val="22"/>
        </w:rPr>
      </w:pPr>
      <w:hyperlink w:anchor="_Toc134773403" w:history="1">
        <w:r w:rsidRPr="00B37EE7">
          <w:rPr>
            <w:rStyle w:val="Hyperlink"/>
          </w:rPr>
          <w:t>§ 2 Öffnungszeiten</w:t>
        </w:r>
        <w:r>
          <w:rPr>
            <w:webHidden/>
          </w:rPr>
          <w:tab/>
        </w:r>
        <w:r>
          <w:rPr>
            <w:webHidden/>
          </w:rPr>
          <w:fldChar w:fldCharType="begin"/>
        </w:r>
        <w:r>
          <w:rPr>
            <w:webHidden/>
          </w:rPr>
          <w:instrText xml:space="preserve"> PAGEREF _Toc134773403 \h </w:instrText>
        </w:r>
        <w:r>
          <w:rPr>
            <w:webHidden/>
          </w:rPr>
        </w:r>
        <w:r>
          <w:rPr>
            <w:webHidden/>
          </w:rPr>
          <w:fldChar w:fldCharType="separate"/>
        </w:r>
        <w:r w:rsidR="00AD7F78">
          <w:rPr>
            <w:webHidden/>
          </w:rPr>
          <w:t>1</w:t>
        </w:r>
        <w:r>
          <w:rPr>
            <w:webHidden/>
          </w:rPr>
          <w:fldChar w:fldCharType="end"/>
        </w:r>
      </w:hyperlink>
    </w:p>
    <w:p w14:paraId="23870294" w14:textId="02471EEF" w:rsidR="00B93219" w:rsidRDefault="00B93219" w:rsidP="00D56E51">
      <w:pPr>
        <w:pStyle w:val="Verzeichnis2"/>
        <w:rPr>
          <w:rFonts w:asciiTheme="minorHAnsi" w:eastAsiaTheme="minorEastAsia" w:hAnsiTheme="minorHAnsi" w:cstheme="minorBidi"/>
          <w:szCs w:val="22"/>
        </w:rPr>
      </w:pPr>
      <w:hyperlink w:anchor="_Toc134773404" w:history="1">
        <w:r w:rsidRPr="00B37EE7">
          <w:rPr>
            <w:rStyle w:val="Hyperlink"/>
          </w:rPr>
          <w:t>§ 3 Verhalten auf dem Friedhof</w:t>
        </w:r>
        <w:r>
          <w:rPr>
            <w:webHidden/>
          </w:rPr>
          <w:tab/>
        </w:r>
        <w:r>
          <w:rPr>
            <w:webHidden/>
          </w:rPr>
          <w:fldChar w:fldCharType="begin"/>
        </w:r>
        <w:r>
          <w:rPr>
            <w:webHidden/>
          </w:rPr>
          <w:instrText xml:space="preserve"> PAGEREF _Toc134773404 \h </w:instrText>
        </w:r>
        <w:r>
          <w:rPr>
            <w:webHidden/>
          </w:rPr>
        </w:r>
        <w:r>
          <w:rPr>
            <w:webHidden/>
          </w:rPr>
          <w:fldChar w:fldCharType="separate"/>
        </w:r>
        <w:r w:rsidR="00AD7F78">
          <w:rPr>
            <w:webHidden/>
          </w:rPr>
          <w:t>1</w:t>
        </w:r>
        <w:r>
          <w:rPr>
            <w:webHidden/>
          </w:rPr>
          <w:fldChar w:fldCharType="end"/>
        </w:r>
      </w:hyperlink>
    </w:p>
    <w:p w14:paraId="0D7AB5EB" w14:textId="5ABD4F9F" w:rsidR="00B93219" w:rsidRDefault="00B93219" w:rsidP="00D56E51">
      <w:pPr>
        <w:pStyle w:val="Verzeichnis2"/>
        <w:rPr>
          <w:rFonts w:asciiTheme="minorHAnsi" w:eastAsiaTheme="minorEastAsia" w:hAnsiTheme="minorHAnsi" w:cstheme="minorBidi"/>
          <w:szCs w:val="22"/>
        </w:rPr>
      </w:pPr>
      <w:hyperlink w:anchor="_Toc134773405" w:history="1">
        <w:r w:rsidRPr="00B37EE7">
          <w:rPr>
            <w:rStyle w:val="Hyperlink"/>
          </w:rPr>
          <w:t>§ 4 Gewerbliche Betätigung auf dem Friedhof</w:t>
        </w:r>
        <w:r>
          <w:rPr>
            <w:webHidden/>
          </w:rPr>
          <w:tab/>
        </w:r>
        <w:r>
          <w:rPr>
            <w:webHidden/>
          </w:rPr>
          <w:fldChar w:fldCharType="begin"/>
        </w:r>
        <w:r>
          <w:rPr>
            <w:webHidden/>
          </w:rPr>
          <w:instrText xml:space="preserve"> PAGEREF _Toc134773405 \h </w:instrText>
        </w:r>
        <w:r>
          <w:rPr>
            <w:webHidden/>
          </w:rPr>
        </w:r>
        <w:r>
          <w:rPr>
            <w:webHidden/>
          </w:rPr>
          <w:fldChar w:fldCharType="separate"/>
        </w:r>
        <w:r w:rsidR="00AD7F78">
          <w:rPr>
            <w:webHidden/>
          </w:rPr>
          <w:t>2</w:t>
        </w:r>
        <w:r>
          <w:rPr>
            <w:webHidden/>
          </w:rPr>
          <w:fldChar w:fldCharType="end"/>
        </w:r>
      </w:hyperlink>
    </w:p>
    <w:p w14:paraId="37A1BD28" w14:textId="5F176337" w:rsidR="00B93219" w:rsidRDefault="00B93219">
      <w:pPr>
        <w:pStyle w:val="Verzeichnis1"/>
        <w:rPr>
          <w:rFonts w:asciiTheme="minorHAnsi" w:eastAsiaTheme="minorEastAsia" w:hAnsiTheme="minorHAnsi" w:cstheme="minorBidi"/>
          <w:b w:val="0"/>
          <w:noProof/>
          <w:szCs w:val="22"/>
        </w:rPr>
      </w:pPr>
      <w:hyperlink w:anchor="_Toc134773406" w:history="1">
        <w:r w:rsidRPr="00B37EE7">
          <w:rPr>
            <w:rStyle w:val="Hyperlink"/>
            <w:noProof/>
            <w:spacing w:val="10"/>
          </w:rPr>
          <w:t>III. Bestattungsvorschriften</w:t>
        </w:r>
        <w:r>
          <w:rPr>
            <w:noProof/>
            <w:webHidden/>
          </w:rPr>
          <w:tab/>
        </w:r>
        <w:r>
          <w:rPr>
            <w:noProof/>
            <w:webHidden/>
          </w:rPr>
          <w:fldChar w:fldCharType="begin"/>
        </w:r>
        <w:r>
          <w:rPr>
            <w:noProof/>
            <w:webHidden/>
          </w:rPr>
          <w:instrText xml:space="preserve"> PAGEREF _Toc134773406 \h </w:instrText>
        </w:r>
        <w:r>
          <w:rPr>
            <w:noProof/>
            <w:webHidden/>
          </w:rPr>
        </w:r>
        <w:r>
          <w:rPr>
            <w:noProof/>
            <w:webHidden/>
          </w:rPr>
          <w:fldChar w:fldCharType="separate"/>
        </w:r>
        <w:r w:rsidR="00AD7F78">
          <w:rPr>
            <w:noProof/>
            <w:webHidden/>
          </w:rPr>
          <w:t>2</w:t>
        </w:r>
        <w:r>
          <w:rPr>
            <w:noProof/>
            <w:webHidden/>
          </w:rPr>
          <w:fldChar w:fldCharType="end"/>
        </w:r>
      </w:hyperlink>
    </w:p>
    <w:p w14:paraId="52E277A1" w14:textId="6014C48B" w:rsidR="00B93219" w:rsidRDefault="00B93219" w:rsidP="00D56E51">
      <w:pPr>
        <w:pStyle w:val="Verzeichnis2"/>
        <w:rPr>
          <w:rFonts w:asciiTheme="minorHAnsi" w:eastAsiaTheme="minorEastAsia" w:hAnsiTheme="minorHAnsi" w:cstheme="minorBidi"/>
          <w:szCs w:val="22"/>
        </w:rPr>
      </w:pPr>
      <w:hyperlink w:anchor="_Toc134773407" w:history="1">
        <w:r w:rsidRPr="00B37EE7">
          <w:rPr>
            <w:rStyle w:val="Hyperlink"/>
          </w:rPr>
          <w:t>§ 5 Allgemeines</w:t>
        </w:r>
        <w:r>
          <w:rPr>
            <w:webHidden/>
          </w:rPr>
          <w:tab/>
        </w:r>
        <w:r>
          <w:rPr>
            <w:webHidden/>
          </w:rPr>
          <w:fldChar w:fldCharType="begin"/>
        </w:r>
        <w:r>
          <w:rPr>
            <w:webHidden/>
          </w:rPr>
          <w:instrText xml:space="preserve"> PAGEREF _Toc134773407 \h </w:instrText>
        </w:r>
        <w:r>
          <w:rPr>
            <w:webHidden/>
          </w:rPr>
        </w:r>
        <w:r>
          <w:rPr>
            <w:webHidden/>
          </w:rPr>
          <w:fldChar w:fldCharType="separate"/>
        </w:r>
        <w:r w:rsidR="00AD7F78">
          <w:rPr>
            <w:webHidden/>
          </w:rPr>
          <w:t>2</w:t>
        </w:r>
        <w:r>
          <w:rPr>
            <w:webHidden/>
          </w:rPr>
          <w:fldChar w:fldCharType="end"/>
        </w:r>
      </w:hyperlink>
    </w:p>
    <w:p w14:paraId="55143BFF" w14:textId="786800AF" w:rsidR="00B93219" w:rsidRDefault="00B93219" w:rsidP="00D56E51">
      <w:pPr>
        <w:pStyle w:val="Verzeichnis2"/>
        <w:rPr>
          <w:rFonts w:asciiTheme="minorHAnsi" w:eastAsiaTheme="minorEastAsia" w:hAnsiTheme="minorHAnsi" w:cstheme="minorBidi"/>
          <w:szCs w:val="22"/>
        </w:rPr>
      </w:pPr>
      <w:hyperlink w:anchor="_Toc134773408" w:history="1">
        <w:r w:rsidRPr="00B37EE7">
          <w:rPr>
            <w:rStyle w:val="Hyperlink"/>
          </w:rPr>
          <w:t>§ 6 Särge</w:t>
        </w:r>
        <w:r>
          <w:rPr>
            <w:webHidden/>
          </w:rPr>
          <w:tab/>
        </w:r>
        <w:r>
          <w:rPr>
            <w:webHidden/>
          </w:rPr>
          <w:fldChar w:fldCharType="begin"/>
        </w:r>
        <w:r>
          <w:rPr>
            <w:webHidden/>
          </w:rPr>
          <w:instrText xml:space="preserve"> PAGEREF _Toc134773408 \h </w:instrText>
        </w:r>
        <w:r>
          <w:rPr>
            <w:webHidden/>
          </w:rPr>
        </w:r>
        <w:r>
          <w:rPr>
            <w:webHidden/>
          </w:rPr>
          <w:fldChar w:fldCharType="separate"/>
        </w:r>
        <w:r w:rsidR="00AD7F78">
          <w:rPr>
            <w:webHidden/>
          </w:rPr>
          <w:t>3</w:t>
        </w:r>
        <w:r>
          <w:rPr>
            <w:webHidden/>
          </w:rPr>
          <w:fldChar w:fldCharType="end"/>
        </w:r>
      </w:hyperlink>
    </w:p>
    <w:p w14:paraId="044E7DAE" w14:textId="1D854DA9" w:rsidR="00B93219" w:rsidRDefault="00B93219" w:rsidP="00D56E51">
      <w:pPr>
        <w:pStyle w:val="Verzeichnis2"/>
        <w:rPr>
          <w:rFonts w:asciiTheme="minorHAnsi" w:eastAsiaTheme="minorEastAsia" w:hAnsiTheme="minorHAnsi" w:cstheme="minorBidi"/>
          <w:szCs w:val="22"/>
        </w:rPr>
      </w:pPr>
      <w:hyperlink w:anchor="_Toc134773409" w:history="1">
        <w:r w:rsidRPr="00B37EE7">
          <w:rPr>
            <w:rStyle w:val="Hyperlink"/>
          </w:rPr>
          <w:t>§ 7 Ausheben der Gräber</w:t>
        </w:r>
        <w:r>
          <w:rPr>
            <w:webHidden/>
          </w:rPr>
          <w:tab/>
        </w:r>
        <w:r>
          <w:rPr>
            <w:webHidden/>
          </w:rPr>
          <w:fldChar w:fldCharType="begin"/>
        </w:r>
        <w:r>
          <w:rPr>
            <w:webHidden/>
          </w:rPr>
          <w:instrText xml:space="preserve"> PAGEREF _Toc134773409 \h </w:instrText>
        </w:r>
        <w:r>
          <w:rPr>
            <w:webHidden/>
          </w:rPr>
        </w:r>
        <w:r>
          <w:rPr>
            <w:webHidden/>
          </w:rPr>
          <w:fldChar w:fldCharType="separate"/>
        </w:r>
        <w:r w:rsidR="00AD7F78">
          <w:rPr>
            <w:webHidden/>
          </w:rPr>
          <w:t>3</w:t>
        </w:r>
        <w:r>
          <w:rPr>
            <w:webHidden/>
          </w:rPr>
          <w:fldChar w:fldCharType="end"/>
        </w:r>
      </w:hyperlink>
    </w:p>
    <w:p w14:paraId="52384018" w14:textId="2B83D039" w:rsidR="00B93219" w:rsidRDefault="00B93219" w:rsidP="00D56E51">
      <w:pPr>
        <w:pStyle w:val="Verzeichnis2"/>
        <w:rPr>
          <w:rFonts w:asciiTheme="minorHAnsi" w:eastAsiaTheme="minorEastAsia" w:hAnsiTheme="minorHAnsi" w:cstheme="minorBidi"/>
          <w:szCs w:val="22"/>
        </w:rPr>
      </w:pPr>
      <w:hyperlink w:anchor="_Toc134773410" w:history="1">
        <w:r w:rsidRPr="00B37EE7">
          <w:rPr>
            <w:rStyle w:val="Hyperlink"/>
          </w:rPr>
          <w:t>§ 8 Ruhezeit</w:t>
        </w:r>
        <w:r>
          <w:rPr>
            <w:webHidden/>
          </w:rPr>
          <w:tab/>
        </w:r>
        <w:r>
          <w:rPr>
            <w:webHidden/>
          </w:rPr>
          <w:fldChar w:fldCharType="begin"/>
        </w:r>
        <w:r>
          <w:rPr>
            <w:webHidden/>
          </w:rPr>
          <w:instrText xml:space="preserve"> PAGEREF _Toc134773410 \h </w:instrText>
        </w:r>
        <w:r>
          <w:rPr>
            <w:webHidden/>
          </w:rPr>
        </w:r>
        <w:r>
          <w:rPr>
            <w:webHidden/>
          </w:rPr>
          <w:fldChar w:fldCharType="separate"/>
        </w:r>
        <w:r w:rsidR="00AD7F78">
          <w:rPr>
            <w:webHidden/>
          </w:rPr>
          <w:t>3</w:t>
        </w:r>
        <w:r>
          <w:rPr>
            <w:webHidden/>
          </w:rPr>
          <w:fldChar w:fldCharType="end"/>
        </w:r>
      </w:hyperlink>
    </w:p>
    <w:p w14:paraId="52FFC849" w14:textId="474C6D5F" w:rsidR="00B93219" w:rsidRDefault="00B93219" w:rsidP="00D56E51">
      <w:pPr>
        <w:pStyle w:val="Verzeichnis2"/>
        <w:rPr>
          <w:rFonts w:asciiTheme="minorHAnsi" w:eastAsiaTheme="minorEastAsia" w:hAnsiTheme="minorHAnsi" w:cstheme="minorBidi"/>
          <w:szCs w:val="22"/>
        </w:rPr>
      </w:pPr>
      <w:hyperlink w:anchor="_Toc134773411" w:history="1">
        <w:r w:rsidRPr="00B37EE7">
          <w:rPr>
            <w:rStyle w:val="Hyperlink"/>
          </w:rPr>
          <w:t>§ 9 Umbettungen</w:t>
        </w:r>
        <w:r>
          <w:rPr>
            <w:webHidden/>
          </w:rPr>
          <w:tab/>
        </w:r>
        <w:r>
          <w:rPr>
            <w:webHidden/>
          </w:rPr>
          <w:fldChar w:fldCharType="begin"/>
        </w:r>
        <w:r>
          <w:rPr>
            <w:webHidden/>
          </w:rPr>
          <w:instrText xml:space="preserve"> PAGEREF _Toc134773411 \h </w:instrText>
        </w:r>
        <w:r>
          <w:rPr>
            <w:webHidden/>
          </w:rPr>
        </w:r>
        <w:r>
          <w:rPr>
            <w:webHidden/>
          </w:rPr>
          <w:fldChar w:fldCharType="separate"/>
        </w:r>
        <w:r w:rsidR="00AD7F78">
          <w:rPr>
            <w:webHidden/>
          </w:rPr>
          <w:t>3</w:t>
        </w:r>
        <w:r>
          <w:rPr>
            <w:webHidden/>
          </w:rPr>
          <w:fldChar w:fldCharType="end"/>
        </w:r>
      </w:hyperlink>
    </w:p>
    <w:p w14:paraId="39B3841E" w14:textId="335F64FD" w:rsidR="00B93219" w:rsidRDefault="00B93219">
      <w:pPr>
        <w:pStyle w:val="Verzeichnis1"/>
        <w:rPr>
          <w:rFonts w:asciiTheme="minorHAnsi" w:eastAsiaTheme="minorEastAsia" w:hAnsiTheme="minorHAnsi" w:cstheme="minorBidi"/>
          <w:b w:val="0"/>
          <w:noProof/>
          <w:szCs w:val="22"/>
        </w:rPr>
      </w:pPr>
      <w:hyperlink w:anchor="_Toc134773412" w:history="1">
        <w:r w:rsidRPr="00B37EE7">
          <w:rPr>
            <w:rStyle w:val="Hyperlink"/>
            <w:noProof/>
            <w:spacing w:val="10"/>
          </w:rPr>
          <w:t>IV. Grabstätten</w:t>
        </w:r>
        <w:r>
          <w:rPr>
            <w:noProof/>
            <w:webHidden/>
          </w:rPr>
          <w:tab/>
        </w:r>
        <w:r>
          <w:rPr>
            <w:noProof/>
            <w:webHidden/>
          </w:rPr>
          <w:fldChar w:fldCharType="begin"/>
        </w:r>
        <w:r>
          <w:rPr>
            <w:noProof/>
            <w:webHidden/>
          </w:rPr>
          <w:instrText xml:space="preserve"> PAGEREF _Toc134773412 \h </w:instrText>
        </w:r>
        <w:r>
          <w:rPr>
            <w:noProof/>
            <w:webHidden/>
          </w:rPr>
        </w:r>
        <w:r>
          <w:rPr>
            <w:noProof/>
            <w:webHidden/>
          </w:rPr>
          <w:fldChar w:fldCharType="separate"/>
        </w:r>
        <w:r w:rsidR="00AD7F78">
          <w:rPr>
            <w:noProof/>
            <w:webHidden/>
          </w:rPr>
          <w:t>4</w:t>
        </w:r>
        <w:r>
          <w:rPr>
            <w:noProof/>
            <w:webHidden/>
          </w:rPr>
          <w:fldChar w:fldCharType="end"/>
        </w:r>
      </w:hyperlink>
    </w:p>
    <w:p w14:paraId="36E04672" w14:textId="644032AE" w:rsidR="00B93219" w:rsidRDefault="00B93219" w:rsidP="00D56E51">
      <w:pPr>
        <w:pStyle w:val="Verzeichnis2"/>
        <w:rPr>
          <w:rFonts w:asciiTheme="minorHAnsi" w:eastAsiaTheme="minorEastAsia" w:hAnsiTheme="minorHAnsi" w:cstheme="minorBidi"/>
          <w:szCs w:val="22"/>
        </w:rPr>
      </w:pPr>
      <w:hyperlink w:anchor="_Toc134773413" w:history="1">
        <w:r w:rsidRPr="00B37EE7">
          <w:rPr>
            <w:rStyle w:val="Hyperlink"/>
          </w:rPr>
          <w:t>§ 10 Allgemeines</w:t>
        </w:r>
        <w:r>
          <w:rPr>
            <w:webHidden/>
          </w:rPr>
          <w:tab/>
        </w:r>
        <w:r>
          <w:rPr>
            <w:webHidden/>
          </w:rPr>
          <w:fldChar w:fldCharType="begin"/>
        </w:r>
        <w:r>
          <w:rPr>
            <w:webHidden/>
          </w:rPr>
          <w:instrText xml:space="preserve"> PAGEREF _Toc134773413 \h </w:instrText>
        </w:r>
        <w:r>
          <w:rPr>
            <w:webHidden/>
          </w:rPr>
        </w:r>
        <w:r>
          <w:rPr>
            <w:webHidden/>
          </w:rPr>
          <w:fldChar w:fldCharType="separate"/>
        </w:r>
        <w:r w:rsidR="00AD7F78">
          <w:rPr>
            <w:webHidden/>
          </w:rPr>
          <w:t>4</w:t>
        </w:r>
        <w:r>
          <w:rPr>
            <w:webHidden/>
          </w:rPr>
          <w:fldChar w:fldCharType="end"/>
        </w:r>
      </w:hyperlink>
    </w:p>
    <w:p w14:paraId="54FB4B32" w14:textId="29DD11F2" w:rsidR="00B93219" w:rsidRDefault="00B93219" w:rsidP="00D56E51">
      <w:pPr>
        <w:pStyle w:val="Verzeichnis2"/>
        <w:rPr>
          <w:rFonts w:asciiTheme="minorHAnsi" w:eastAsiaTheme="minorEastAsia" w:hAnsiTheme="minorHAnsi" w:cstheme="minorBidi"/>
          <w:szCs w:val="22"/>
        </w:rPr>
      </w:pPr>
      <w:hyperlink w:anchor="_Toc134773414" w:history="1">
        <w:r w:rsidRPr="00B37EE7">
          <w:rPr>
            <w:rStyle w:val="Hyperlink"/>
          </w:rPr>
          <w:t>§ 11 Reihengräber und Rasenreihengräber</w:t>
        </w:r>
        <w:r>
          <w:rPr>
            <w:webHidden/>
          </w:rPr>
          <w:tab/>
        </w:r>
        <w:r>
          <w:rPr>
            <w:webHidden/>
          </w:rPr>
          <w:fldChar w:fldCharType="begin"/>
        </w:r>
        <w:r>
          <w:rPr>
            <w:webHidden/>
          </w:rPr>
          <w:instrText xml:space="preserve"> PAGEREF _Toc134773414 \h </w:instrText>
        </w:r>
        <w:r>
          <w:rPr>
            <w:webHidden/>
          </w:rPr>
        </w:r>
        <w:r>
          <w:rPr>
            <w:webHidden/>
          </w:rPr>
          <w:fldChar w:fldCharType="separate"/>
        </w:r>
        <w:r w:rsidR="00AD7F78">
          <w:rPr>
            <w:webHidden/>
          </w:rPr>
          <w:t>4</w:t>
        </w:r>
        <w:r>
          <w:rPr>
            <w:webHidden/>
          </w:rPr>
          <w:fldChar w:fldCharType="end"/>
        </w:r>
      </w:hyperlink>
    </w:p>
    <w:p w14:paraId="47809774" w14:textId="08606BF2" w:rsidR="00B93219" w:rsidRDefault="00B93219" w:rsidP="00D56E51">
      <w:pPr>
        <w:pStyle w:val="Verzeichnis2"/>
        <w:rPr>
          <w:rFonts w:asciiTheme="minorHAnsi" w:eastAsiaTheme="minorEastAsia" w:hAnsiTheme="minorHAnsi" w:cstheme="minorBidi"/>
          <w:szCs w:val="22"/>
        </w:rPr>
      </w:pPr>
      <w:hyperlink w:anchor="_Toc134773415" w:history="1">
        <w:r w:rsidRPr="00B37EE7">
          <w:rPr>
            <w:rStyle w:val="Hyperlink"/>
          </w:rPr>
          <w:t>§ 12 Urnenreihengräber</w:t>
        </w:r>
        <w:r>
          <w:rPr>
            <w:webHidden/>
          </w:rPr>
          <w:tab/>
        </w:r>
        <w:r>
          <w:rPr>
            <w:webHidden/>
          </w:rPr>
          <w:fldChar w:fldCharType="begin"/>
        </w:r>
        <w:r>
          <w:rPr>
            <w:webHidden/>
          </w:rPr>
          <w:instrText xml:space="preserve"> PAGEREF _Toc134773415 \h </w:instrText>
        </w:r>
        <w:r>
          <w:rPr>
            <w:webHidden/>
          </w:rPr>
        </w:r>
        <w:r>
          <w:rPr>
            <w:webHidden/>
          </w:rPr>
          <w:fldChar w:fldCharType="separate"/>
        </w:r>
        <w:r w:rsidR="00AD7F78">
          <w:rPr>
            <w:webHidden/>
          </w:rPr>
          <w:t>5</w:t>
        </w:r>
        <w:r>
          <w:rPr>
            <w:webHidden/>
          </w:rPr>
          <w:fldChar w:fldCharType="end"/>
        </w:r>
      </w:hyperlink>
    </w:p>
    <w:p w14:paraId="2B3F1243" w14:textId="58C1064F" w:rsidR="00B93219" w:rsidRDefault="00B93219" w:rsidP="00D56E51">
      <w:pPr>
        <w:pStyle w:val="Verzeichnis2"/>
        <w:rPr>
          <w:rFonts w:asciiTheme="minorHAnsi" w:eastAsiaTheme="minorEastAsia" w:hAnsiTheme="minorHAnsi" w:cstheme="minorBidi"/>
          <w:szCs w:val="22"/>
        </w:rPr>
      </w:pPr>
      <w:hyperlink w:anchor="_Toc134773416" w:history="1">
        <w:r w:rsidRPr="00B37EE7">
          <w:rPr>
            <w:rStyle w:val="Hyperlink"/>
          </w:rPr>
          <w:t>§ 13 Urnengemeinschaftsrasengräber</w:t>
        </w:r>
        <w:r>
          <w:rPr>
            <w:webHidden/>
          </w:rPr>
          <w:tab/>
        </w:r>
        <w:r>
          <w:rPr>
            <w:webHidden/>
          </w:rPr>
          <w:fldChar w:fldCharType="begin"/>
        </w:r>
        <w:r>
          <w:rPr>
            <w:webHidden/>
          </w:rPr>
          <w:instrText xml:space="preserve"> PAGEREF _Toc134773416 \h </w:instrText>
        </w:r>
        <w:r>
          <w:rPr>
            <w:webHidden/>
          </w:rPr>
        </w:r>
        <w:r>
          <w:rPr>
            <w:webHidden/>
          </w:rPr>
          <w:fldChar w:fldCharType="separate"/>
        </w:r>
        <w:r w:rsidR="00AD7F78">
          <w:rPr>
            <w:webHidden/>
          </w:rPr>
          <w:t>5</w:t>
        </w:r>
        <w:r>
          <w:rPr>
            <w:webHidden/>
          </w:rPr>
          <w:fldChar w:fldCharType="end"/>
        </w:r>
      </w:hyperlink>
    </w:p>
    <w:p w14:paraId="2DAC5501" w14:textId="49BC1437" w:rsidR="00B93219" w:rsidRDefault="00B93219" w:rsidP="00D56E51">
      <w:pPr>
        <w:pStyle w:val="Verzeichnis2"/>
        <w:rPr>
          <w:rFonts w:asciiTheme="minorHAnsi" w:eastAsiaTheme="minorEastAsia" w:hAnsiTheme="minorHAnsi" w:cstheme="minorBidi"/>
          <w:szCs w:val="22"/>
        </w:rPr>
      </w:pPr>
      <w:hyperlink w:anchor="_Toc134773417" w:history="1">
        <w:r w:rsidRPr="00B37EE7">
          <w:rPr>
            <w:rStyle w:val="Hyperlink"/>
          </w:rPr>
          <w:t>§ 14 Urnenstelen</w:t>
        </w:r>
        <w:r>
          <w:rPr>
            <w:webHidden/>
          </w:rPr>
          <w:tab/>
        </w:r>
        <w:r>
          <w:rPr>
            <w:webHidden/>
          </w:rPr>
          <w:fldChar w:fldCharType="begin"/>
        </w:r>
        <w:r>
          <w:rPr>
            <w:webHidden/>
          </w:rPr>
          <w:instrText xml:space="preserve"> PAGEREF _Toc134773417 \h </w:instrText>
        </w:r>
        <w:r>
          <w:rPr>
            <w:webHidden/>
          </w:rPr>
        </w:r>
        <w:r>
          <w:rPr>
            <w:webHidden/>
          </w:rPr>
          <w:fldChar w:fldCharType="separate"/>
        </w:r>
        <w:r w:rsidR="00AD7F78">
          <w:rPr>
            <w:webHidden/>
          </w:rPr>
          <w:t>5</w:t>
        </w:r>
        <w:r>
          <w:rPr>
            <w:webHidden/>
          </w:rPr>
          <w:fldChar w:fldCharType="end"/>
        </w:r>
      </w:hyperlink>
    </w:p>
    <w:p w14:paraId="0E651FEB" w14:textId="0A8D8118" w:rsidR="00CB5DE5" w:rsidRDefault="00157B9E" w:rsidP="00CD40EF">
      <w:pPr>
        <w:pStyle w:val="Verzeichnis2"/>
        <w:ind w:left="0"/>
        <w:rPr>
          <w:rFonts w:asciiTheme="minorHAnsi" w:eastAsiaTheme="minorEastAsia" w:hAnsiTheme="minorHAnsi" w:cstheme="minorBidi"/>
          <w:szCs w:val="22"/>
        </w:rPr>
      </w:pPr>
      <w:r>
        <w:rPr>
          <w:b/>
          <w:bCs/>
        </w:rPr>
        <w:t xml:space="preserve">       </w:t>
      </w:r>
      <w:hyperlink w:anchor="_Toc134773418" w:history="1">
        <w:r w:rsidR="00B93219" w:rsidRPr="00CB5DE5">
          <w:rPr>
            <w:rStyle w:val="Hyperlink"/>
            <w:b/>
            <w:bCs/>
            <w:spacing w:val="10"/>
          </w:rPr>
          <w:t>V. Grabmale und sonstige Grabausstattungen</w:t>
        </w:r>
        <w:r w:rsidR="00B93219" w:rsidRPr="00CB5DE5">
          <w:rPr>
            <w:b/>
            <w:bCs/>
            <w:webHidden/>
          </w:rPr>
          <w:tab/>
        </w:r>
        <w:r w:rsidR="00B93219" w:rsidRPr="00CB5DE5">
          <w:rPr>
            <w:b/>
            <w:bCs/>
            <w:webHidden/>
          </w:rPr>
          <w:fldChar w:fldCharType="begin"/>
        </w:r>
        <w:r w:rsidR="00B93219" w:rsidRPr="00CB5DE5">
          <w:rPr>
            <w:b/>
            <w:bCs/>
            <w:webHidden/>
          </w:rPr>
          <w:instrText xml:space="preserve"> PAGEREF _Toc134773418 \h </w:instrText>
        </w:r>
        <w:r w:rsidR="00B93219" w:rsidRPr="00CB5DE5">
          <w:rPr>
            <w:b/>
            <w:bCs/>
            <w:webHidden/>
          </w:rPr>
        </w:r>
        <w:r w:rsidR="00B93219" w:rsidRPr="00CB5DE5">
          <w:rPr>
            <w:b/>
            <w:bCs/>
            <w:webHidden/>
          </w:rPr>
          <w:fldChar w:fldCharType="separate"/>
        </w:r>
        <w:r w:rsidR="00AD7F78">
          <w:rPr>
            <w:b/>
            <w:bCs/>
            <w:webHidden/>
          </w:rPr>
          <w:t>6</w:t>
        </w:r>
        <w:r w:rsidR="00B93219" w:rsidRPr="00CB5DE5">
          <w:rPr>
            <w:b/>
            <w:bCs/>
            <w:webHidden/>
          </w:rPr>
          <w:fldChar w:fldCharType="end"/>
        </w:r>
      </w:hyperlink>
      <w:r>
        <w:br/>
      </w:r>
      <w:hyperlink w:anchor="_Toc134773420" w:history="1">
        <w:r w:rsidR="00CB5DE5" w:rsidRPr="00B37EE7">
          <w:rPr>
            <w:rStyle w:val="Hyperlink"/>
          </w:rPr>
          <w:t>§ 1</w:t>
        </w:r>
        <w:r w:rsidR="00CB5DE5">
          <w:rPr>
            <w:rStyle w:val="Hyperlink"/>
          </w:rPr>
          <w:t>5</w:t>
        </w:r>
        <w:r w:rsidR="00CB5DE5" w:rsidRPr="00B37EE7">
          <w:rPr>
            <w:rStyle w:val="Hyperlink"/>
          </w:rPr>
          <w:t xml:space="preserve"> </w:t>
        </w:r>
        <w:r w:rsidR="00194409">
          <w:rPr>
            <w:rStyle w:val="Hyperlink"/>
          </w:rPr>
          <w:t>Allgemeiner Gestaltungsgrundsatz</w:t>
        </w:r>
        <w:r w:rsidR="00CB5DE5">
          <w:rPr>
            <w:webHidden/>
          </w:rPr>
          <w:tab/>
        </w:r>
        <w:r w:rsidR="00CB5DE5">
          <w:rPr>
            <w:webHidden/>
          </w:rPr>
          <w:fldChar w:fldCharType="begin"/>
        </w:r>
        <w:r w:rsidR="00CB5DE5">
          <w:rPr>
            <w:webHidden/>
          </w:rPr>
          <w:instrText xml:space="preserve"> PAGEREF _Toc134773420 \h </w:instrText>
        </w:r>
        <w:r w:rsidR="00CB5DE5">
          <w:rPr>
            <w:webHidden/>
          </w:rPr>
        </w:r>
        <w:r w:rsidR="00CB5DE5">
          <w:rPr>
            <w:webHidden/>
          </w:rPr>
          <w:fldChar w:fldCharType="separate"/>
        </w:r>
        <w:r w:rsidR="00AD7F78">
          <w:rPr>
            <w:webHidden/>
          </w:rPr>
          <w:t>6</w:t>
        </w:r>
        <w:r w:rsidR="00CB5DE5">
          <w:rPr>
            <w:webHidden/>
          </w:rPr>
          <w:fldChar w:fldCharType="end"/>
        </w:r>
      </w:hyperlink>
    </w:p>
    <w:p w14:paraId="14600E5F" w14:textId="7FE296C7" w:rsidR="00B93219" w:rsidRDefault="00B93219" w:rsidP="00D56E51">
      <w:pPr>
        <w:pStyle w:val="Verzeichnis2"/>
        <w:rPr>
          <w:rFonts w:asciiTheme="minorHAnsi" w:eastAsiaTheme="minorEastAsia" w:hAnsiTheme="minorHAnsi" w:cstheme="minorBidi"/>
          <w:szCs w:val="22"/>
        </w:rPr>
      </w:pPr>
      <w:hyperlink w:anchor="_Toc134773420" w:history="1">
        <w:r w:rsidRPr="00B37EE7">
          <w:rPr>
            <w:rStyle w:val="Hyperlink"/>
          </w:rPr>
          <w:t>§ 1</w:t>
        </w:r>
        <w:r w:rsidR="009D0096">
          <w:rPr>
            <w:rStyle w:val="Hyperlink"/>
          </w:rPr>
          <w:t>6</w:t>
        </w:r>
        <w:r w:rsidRPr="00B37EE7">
          <w:rPr>
            <w:rStyle w:val="Hyperlink"/>
          </w:rPr>
          <w:t xml:space="preserve"> </w:t>
        </w:r>
        <w:r w:rsidR="003E4522">
          <w:rPr>
            <w:rStyle w:val="Hyperlink"/>
          </w:rPr>
          <w:t xml:space="preserve">Grabmale </w:t>
        </w:r>
        <w:r w:rsidR="00B40082">
          <w:rPr>
            <w:rStyle w:val="Hyperlink"/>
          </w:rPr>
          <w:t>mit</w:t>
        </w:r>
        <w:r w:rsidR="00543ABD">
          <w:rPr>
            <w:rStyle w:val="Hyperlink"/>
          </w:rPr>
          <w:t xml:space="preserve"> Gestaltungsgrundsatz</w:t>
        </w:r>
        <w:r>
          <w:rPr>
            <w:webHidden/>
          </w:rPr>
          <w:tab/>
        </w:r>
        <w:r>
          <w:rPr>
            <w:webHidden/>
          </w:rPr>
          <w:fldChar w:fldCharType="begin"/>
        </w:r>
        <w:r>
          <w:rPr>
            <w:webHidden/>
          </w:rPr>
          <w:instrText xml:space="preserve"> PAGEREF _Toc134773420 \h </w:instrText>
        </w:r>
        <w:r>
          <w:rPr>
            <w:webHidden/>
          </w:rPr>
        </w:r>
        <w:r>
          <w:rPr>
            <w:webHidden/>
          </w:rPr>
          <w:fldChar w:fldCharType="separate"/>
        </w:r>
        <w:r w:rsidR="00AD7F78">
          <w:rPr>
            <w:webHidden/>
          </w:rPr>
          <w:t>6</w:t>
        </w:r>
        <w:r>
          <w:rPr>
            <w:webHidden/>
          </w:rPr>
          <w:fldChar w:fldCharType="end"/>
        </w:r>
      </w:hyperlink>
    </w:p>
    <w:p w14:paraId="51F3ED07" w14:textId="01EC0902" w:rsidR="00B93219" w:rsidRDefault="00B93219" w:rsidP="00D56E51">
      <w:pPr>
        <w:pStyle w:val="Verzeichnis2"/>
        <w:rPr>
          <w:rFonts w:asciiTheme="minorHAnsi" w:eastAsiaTheme="minorEastAsia" w:hAnsiTheme="minorHAnsi" w:cstheme="minorBidi"/>
          <w:szCs w:val="22"/>
        </w:rPr>
      </w:pPr>
      <w:hyperlink w:anchor="_Toc134773422" w:history="1">
        <w:r w:rsidRPr="00B37EE7">
          <w:rPr>
            <w:rStyle w:val="Hyperlink"/>
          </w:rPr>
          <w:t>§ 1</w:t>
        </w:r>
        <w:r w:rsidR="00B40082">
          <w:rPr>
            <w:rStyle w:val="Hyperlink"/>
          </w:rPr>
          <w:t>7</w:t>
        </w:r>
        <w:r w:rsidRPr="00B37EE7">
          <w:rPr>
            <w:rStyle w:val="Hyperlink"/>
          </w:rPr>
          <w:t xml:space="preserve"> Genehmigungserfordernis</w:t>
        </w:r>
        <w:r>
          <w:rPr>
            <w:webHidden/>
          </w:rPr>
          <w:tab/>
        </w:r>
        <w:r>
          <w:rPr>
            <w:webHidden/>
          </w:rPr>
          <w:fldChar w:fldCharType="begin"/>
        </w:r>
        <w:r>
          <w:rPr>
            <w:webHidden/>
          </w:rPr>
          <w:instrText xml:space="preserve"> PAGEREF _Toc134773422 \h </w:instrText>
        </w:r>
        <w:r>
          <w:rPr>
            <w:webHidden/>
          </w:rPr>
        </w:r>
        <w:r>
          <w:rPr>
            <w:webHidden/>
          </w:rPr>
          <w:fldChar w:fldCharType="separate"/>
        </w:r>
        <w:r w:rsidR="00AD7F78">
          <w:rPr>
            <w:webHidden/>
          </w:rPr>
          <w:t>6</w:t>
        </w:r>
        <w:r>
          <w:rPr>
            <w:webHidden/>
          </w:rPr>
          <w:fldChar w:fldCharType="end"/>
        </w:r>
      </w:hyperlink>
    </w:p>
    <w:p w14:paraId="15D8F6D8" w14:textId="340A856D" w:rsidR="00B93219" w:rsidRDefault="00B93219" w:rsidP="00D56E51">
      <w:pPr>
        <w:pStyle w:val="Verzeichnis2"/>
        <w:rPr>
          <w:rFonts w:asciiTheme="minorHAnsi" w:eastAsiaTheme="minorEastAsia" w:hAnsiTheme="minorHAnsi" w:cstheme="minorBidi"/>
          <w:szCs w:val="22"/>
        </w:rPr>
      </w:pPr>
      <w:hyperlink w:anchor="_Toc134773423" w:history="1">
        <w:r w:rsidRPr="00B37EE7">
          <w:rPr>
            <w:rStyle w:val="Hyperlink"/>
          </w:rPr>
          <w:t>§ 1</w:t>
        </w:r>
        <w:r w:rsidR="002C7F4C">
          <w:rPr>
            <w:rStyle w:val="Hyperlink"/>
          </w:rPr>
          <w:t>8</w:t>
        </w:r>
        <w:r w:rsidRPr="00B37EE7">
          <w:rPr>
            <w:rStyle w:val="Hyperlink"/>
          </w:rPr>
          <w:t xml:space="preserve"> Standsicherheit</w:t>
        </w:r>
        <w:r>
          <w:rPr>
            <w:webHidden/>
          </w:rPr>
          <w:tab/>
        </w:r>
        <w:r>
          <w:rPr>
            <w:webHidden/>
          </w:rPr>
          <w:fldChar w:fldCharType="begin"/>
        </w:r>
        <w:r>
          <w:rPr>
            <w:webHidden/>
          </w:rPr>
          <w:instrText xml:space="preserve"> PAGEREF _Toc134773423 \h </w:instrText>
        </w:r>
        <w:r>
          <w:rPr>
            <w:webHidden/>
          </w:rPr>
        </w:r>
        <w:r>
          <w:rPr>
            <w:webHidden/>
          </w:rPr>
          <w:fldChar w:fldCharType="separate"/>
        </w:r>
        <w:r w:rsidR="00AD7F78">
          <w:rPr>
            <w:webHidden/>
          </w:rPr>
          <w:t>7</w:t>
        </w:r>
        <w:r>
          <w:rPr>
            <w:webHidden/>
          </w:rPr>
          <w:fldChar w:fldCharType="end"/>
        </w:r>
      </w:hyperlink>
    </w:p>
    <w:p w14:paraId="3F827304" w14:textId="6507F73E" w:rsidR="00B93219" w:rsidRDefault="00B93219" w:rsidP="00D56E51">
      <w:pPr>
        <w:pStyle w:val="Verzeichnis2"/>
        <w:rPr>
          <w:rFonts w:asciiTheme="minorHAnsi" w:eastAsiaTheme="minorEastAsia" w:hAnsiTheme="minorHAnsi" w:cstheme="minorBidi"/>
          <w:szCs w:val="22"/>
        </w:rPr>
      </w:pPr>
      <w:hyperlink w:anchor="_Toc134773424" w:history="1">
        <w:r w:rsidRPr="00B37EE7">
          <w:rPr>
            <w:rStyle w:val="Hyperlink"/>
          </w:rPr>
          <w:t xml:space="preserve">§ </w:t>
        </w:r>
        <w:r w:rsidR="002C7F4C">
          <w:rPr>
            <w:rStyle w:val="Hyperlink"/>
          </w:rPr>
          <w:t>19</w:t>
        </w:r>
        <w:r w:rsidRPr="00B37EE7">
          <w:rPr>
            <w:rStyle w:val="Hyperlink"/>
          </w:rPr>
          <w:t xml:space="preserve"> Unterhaltung</w:t>
        </w:r>
        <w:r>
          <w:rPr>
            <w:webHidden/>
          </w:rPr>
          <w:tab/>
        </w:r>
        <w:r>
          <w:rPr>
            <w:webHidden/>
          </w:rPr>
          <w:fldChar w:fldCharType="begin"/>
        </w:r>
        <w:r>
          <w:rPr>
            <w:webHidden/>
          </w:rPr>
          <w:instrText xml:space="preserve"> PAGEREF _Toc134773424 \h </w:instrText>
        </w:r>
        <w:r>
          <w:rPr>
            <w:webHidden/>
          </w:rPr>
        </w:r>
        <w:r>
          <w:rPr>
            <w:webHidden/>
          </w:rPr>
          <w:fldChar w:fldCharType="separate"/>
        </w:r>
        <w:r w:rsidR="00AD7F78">
          <w:rPr>
            <w:webHidden/>
          </w:rPr>
          <w:t>7</w:t>
        </w:r>
        <w:r>
          <w:rPr>
            <w:webHidden/>
          </w:rPr>
          <w:fldChar w:fldCharType="end"/>
        </w:r>
      </w:hyperlink>
    </w:p>
    <w:p w14:paraId="0A83434A" w14:textId="7376A8AA" w:rsidR="00B93219" w:rsidRDefault="00B93219" w:rsidP="00D56E51">
      <w:pPr>
        <w:pStyle w:val="Verzeichnis2"/>
        <w:rPr>
          <w:rFonts w:asciiTheme="minorHAnsi" w:eastAsiaTheme="minorEastAsia" w:hAnsiTheme="minorHAnsi" w:cstheme="minorBidi"/>
          <w:szCs w:val="22"/>
        </w:rPr>
      </w:pPr>
      <w:hyperlink w:anchor="_Toc134773425" w:history="1">
        <w:r w:rsidRPr="00B37EE7">
          <w:rPr>
            <w:rStyle w:val="Hyperlink"/>
          </w:rPr>
          <w:t>§ 2</w:t>
        </w:r>
        <w:r w:rsidR="002C7F4C">
          <w:rPr>
            <w:rStyle w:val="Hyperlink"/>
          </w:rPr>
          <w:t>0</w:t>
        </w:r>
        <w:r w:rsidRPr="00B37EE7">
          <w:rPr>
            <w:rStyle w:val="Hyperlink"/>
          </w:rPr>
          <w:t xml:space="preserve"> Entfernung</w:t>
        </w:r>
        <w:r w:rsidR="002C7F4C">
          <w:rPr>
            <w:rStyle w:val="Hyperlink"/>
          </w:rPr>
          <w:t xml:space="preserve"> von Grabmalen und Grabausstattungen</w:t>
        </w:r>
        <w:r>
          <w:rPr>
            <w:webHidden/>
          </w:rPr>
          <w:tab/>
        </w:r>
        <w:r>
          <w:rPr>
            <w:webHidden/>
          </w:rPr>
          <w:fldChar w:fldCharType="begin"/>
        </w:r>
        <w:r>
          <w:rPr>
            <w:webHidden/>
          </w:rPr>
          <w:instrText xml:space="preserve"> PAGEREF _Toc134773425 \h </w:instrText>
        </w:r>
        <w:r>
          <w:rPr>
            <w:webHidden/>
          </w:rPr>
        </w:r>
        <w:r>
          <w:rPr>
            <w:webHidden/>
          </w:rPr>
          <w:fldChar w:fldCharType="separate"/>
        </w:r>
        <w:r w:rsidR="00AD7F78">
          <w:rPr>
            <w:webHidden/>
          </w:rPr>
          <w:t>7</w:t>
        </w:r>
        <w:r>
          <w:rPr>
            <w:webHidden/>
          </w:rPr>
          <w:fldChar w:fldCharType="end"/>
        </w:r>
      </w:hyperlink>
    </w:p>
    <w:p w14:paraId="68B91166" w14:textId="2F1354DE" w:rsidR="00B93219" w:rsidRDefault="00B93219">
      <w:pPr>
        <w:pStyle w:val="Verzeichnis1"/>
        <w:rPr>
          <w:rFonts w:asciiTheme="minorHAnsi" w:eastAsiaTheme="minorEastAsia" w:hAnsiTheme="minorHAnsi" w:cstheme="minorBidi"/>
          <w:b w:val="0"/>
          <w:noProof/>
          <w:szCs w:val="22"/>
        </w:rPr>
      </w:pPr>
      <w:hyperlink w:anchor="_Toc134773426" w:history="1">
        <w:r w:rsidRPr="00B37EE7">
          <w:rPr>
            <w:rStyle w:val="Hyperlink"/>
            <w:noProof/>
            <w:spacing w:val="10"/>
          </w:rPr>
          <w:t>VI. Herrichten und Pflege der Grabstätte</w:t>
        </w:r>
        <w:r>
          <w:rPr>
            <w:noProof/>
            <w:webHidden/>
          </w:rPr>
          <w:tab/>
        </w:r>
        <w:r>
          <w:rPr>
            <w:noProof/>
            <w:webHidden/>
          </w:rPr>
          <w:fldChar w:fldCharType="begin"/>
        </w:r>
        <w:r>
          <w:rPr>
            <w:noProof/>
            <w:webHidden/>
          </w:rPr>
          <w:instrText xml:space="preserve"> PAGEREF _Toc134773426 \h </w:instrText>
        </w:r>
        <w:r>
          <w:rPr>
            <w:noProof/>
            <w:webHidden/>
          </w:rPr>
        </w:r>
        <w:r>
          <w:rPr>
            <w:noProof/>
            <w:webHidden/>
          </w:rPr>
          <w:fldChar w:fldCharType="separate"/>
        </w:r>
        <w:r w:rsidR="00AD7F78">
          <w:rPr>
            <w:noProof/>
            <w:webHidden/>
          </w:rPr>
          <w:t>8</w:t>
        </w:r>
        <w:r>
          <w:rPr>
            <w:noProof/>
            <w:webHidden/>
          </w:rPr>
          <w:fldChar w:fldCharType="end"/>
        </w:r>
      </w:hyperlink>
    </w:p>
    <w:p w14:paraId="1EDD53A4" w14:textId="7A3948E1" w:rsidR="00B93219" w:rsidRDefault="00B93219" w:rsidP="00D56E51">
      <w:pPr>
        <w:pStyle w:val="Verzeichnis2"/>
        <w:rPr>
          <w:rFonts w:asciiTheme="minorHAnsi" w:eastAsiaTheme="minorEastAsia" w:hAnsiTheme="minorHAnsi" w:cstheme="minorBidi"/>
          <w:szCs w:val="22"/>
        </w:rPr>
      </w:pPr>
      <w:hyperlink w:anchor="_Toc134773427" w:history="1">
        <w:r w:rsidRPr="00B37EE7">
          <w:rPr>
            <w:rStyle w:val="Hyperlink"/>
          </w:rPr>
          <w:t>§ 2</w:t>
        </w:r>
        <w:r w:rsidR="002A79E8">
          <w:rPr>
            <w:rStyle w:val="Hyperlink"/>
          </w:rPr>
          <w:t>1</w:t>
        </w:r>
        <w:r w:rsidRPr="00B37EE7">
          <w:rPr>
            <w:rStyle w:val="Hyperlink"/>
          </w:rPr>
          <w:t xml:space="preserve"> Allgemeines</w:t>
        </w:r>
        <w:r>
          <w:rPr>
            <w:webHidden/>
          </w:rPr>
          <w:tab/>
        </w:r>
        <w:r>
          <w:rPr>
            <w:webHidden/>
          </w:rPr>
          <w:fldChar w:fldCharType="begin"/>
        </w:r>
        <w:r>
          <w:rPr>
            <w:webHidden/>
          </w:rPr>
          <w:instrText xml:space="preserve"> PAGEREF _Toc134773427 \h </w:instrText>
        </w:r>
        <w:r>
          <w:rPr>
            <w:webHidden/>
          </w:rPr>
        </w:r>
        <w:r>
          <w:rPr>
            <w:webHidden/>
          </w:rPr>
          <w:fldChar w:fldCharType="separate"/>
        </w:r>
        <w:r w:rsidR="00AD7F78">
          <w:rPr>
            <w:webHidden/>
          </w:rPr>
          <w:t>8</w:t>
        </w:r>
        <w:r>
          <w:rPr>
            <w:webHidden/>
          </w:rPr>
          <w:fldChar w:fldCharType="end"/>
        </w:r>
      </w:hyperlink>
    </w:p>
    <w:p w14:paraId="2BDE8F66" w14:textId="6155AAD0" w:rsidR="00B93219" w:rsidRDefault="00B93219" w:rsidP="00D56E51">
      <w:pPr>
        <w:pStyle w:val="Verzeichnis2"/>
        <w:rPr>
          <w:rFonts w:asciiTheme="minorHAnsi" w:eastAsiaTheme="minorEastAsia" w:hAnsiTheme="minorHAnsi" w:cstheme="minorBidi"/>
          <w:szCs w:val="22"/>
        </w:rPr>
      </w:pPr>
      <w:hyperlink w:anchor="_Toc134773428" w:history="1">
        <w:r w:rsidRPr="00B37EE7">
          <w:rPr>
            <w:rStyle w:val="Hyperlink"/>
          </w:rPr>
          <w:t xml:space="preserve">§ </w:t>
        </w:r>
        <w:r w:rsidR="009D0096">
          <w:rPr>
            <w:rStyle w:val="Hyperlink"/>
          </w:rPr>
          <w:t>2</w:t>
        </w:r>
        <w:r w:rsidR="002A79E8">
          <w:rPr>
            <w:rStyle w:val="Hyperlink"/>
          </w:rPr>
          <w:t>2</w:t>
        </w:r>
        <w:r w:rsidRPr="00B37EE7">
          <w:rPr>
            <w:rStyle w:val="Hyperlink"/>
          </w:rPr>
          <w:t xml:space="preserve"> Vernachlässigung der Grabpflege</w:t>
        </w:r>
        <w:r>
          <w:rPr>
            <w:webHidden/>
          </w:rPr>
          <w:tab/>
        </w:r>
        <w:r>
          <w:rPr>
            <w:webHidden/>
          </w:rPr>
          <w:fldChar w:fldCharType="begin"/>
        </w:r>
        <w:r>
          <w:rPr>
            <w:webHidden/>
          </w:rPr>
          <w:instrText xml:space="preserve"> PAGEREF _Toc134773428 \h </w:instrText>
        </w:r>
        <w:r>
          <w:rPr>
            <w:webHidden/>
          </w:rPr>
        </w:r>
        <w:r>
          <w:rPr>
            <w:webHidden/>
          </w:rPr>
          <w:fldChar w:fldCharType="separate"/>
        </w:r>
        <w:r w:rsidR="00AD7F78">
          <w:rPr>
            <w:webHidden/>
          </w:rPr>
          <w:t>8</w:t>
        </w:r>
        <w:r>
          <w:rPr>
            <w:webHidden/>
          </w:rPr>
          <w:fldChar w:fldCharType="end"/>
        </w:r>
      </w:hyperlink>
    </w:p>
    <w:p w14:paraId="14300736" w14:textId="43CCBA45" w:rsidR="00B93219" w:rsidRDefault="00B93219">
      <w:pPr>
        <w:pStyle w:val="Verzeichnis1"/>
        <w:rPr>
          <w:rFonts w:asciiTheme="minorHAnsi" w:eastAsiaTheme="minorEastAsia" w:hAnsiTheme="minorHAnsi" w:cstheme="minorBidi"/>
          <w:b w:val="0"/>
          <w:noProof/>
          <w:szCs w:val="22"/>
        </w:rPr>
      </w:pPr>
      <w:hyperlink w:anchor="_Toc134773429" w:history="1">
        <w:r w:rsidRPr="00B37EE7">
          <w:rPr>
            <w:rStyle w:val="Hyperlink"/>
            <w:noProof/>
            <w:spacing w:val="10"/>
          </w:rPr>
          <w:t>VII. Benutzung der Leichenhalle</w:t>
        </w:r>
        <w:r>
          <w:rPr>
            <w:noProof/>
            <w:webHidden/>
          </w:rPr>
          <w:tab/>
        </w:r>
        <w:r>
          <w:rPr>
            <w:noProof/>
            <w:webHidden/>
          </w:rPr>
          <w:fldChar w:fldCharType="begin"/>
        </w:r>
        <w:r>
          <w:rPr>
            <w:noProof/>
            <w:webHidden/>
          </w:rPr>
          <w:instrText xml:space="preserve"> PAGEREF _Toc134773429 \h </w:instrText>
        </w:r>
        <w:r>
          <w:rPr>
            <w:noProof/>
            <w:webHidden/>
          </w:rPr>
        </w:r>
        <w:r>
          <w:rPr>
            <w:noProof/>
            <w:webHidden/>
          </w:rPr>
          <w:fldChar w:fldCharType="separate"/>
        </w:r>
        <w:r w:rsidR="00AD7F78">
          <w:rPr>
            <w:noProof/>
            <w:webHidden/>
          </w:rPr>
          <w:t>9</w:t>
        </w:r>
        <w:r>
          <w:rPr>
            <w:noProof/>
            <w:webHidden/>
          </w:rPr>
          <w:fldChar w:fldCharType="end"/>
        </w:r>
      </w:hyperlink>
    </w:p>
    <w:p w14:paraId="11915D37" w14:textId="075F97C6" w:rsidR="00B93219" w:rsidRDefault="00B93219" w:rsidP="00D56E51">
      <w:pPr>
        <w:pStyle w:val="Verzeichnis2"/>
        <w:rPr>
          <w:rFonts w:asciiTheme="minorHAnsi" w:eastAsiaTheme="minorEastAsia" w:hAnsiTheme="minorHAnsi" w:cstheme="minorBidi"/>
          <w:szCs w:val="22"/>
        </w:rPr>
      </w:pPr>
      <w:hyperlink w:anchor="_Toc134773430" w:history="1">
        <w:r w:rsidRPr="00B93219">
          <w:t>§ 2</w:t>
        </w:r>
        <w:r w:rsidR="002A79E8">
          <w:t>3</w:t>
        </w:r>
        <w:r>
          <w:rPr>
            <w:webHidden/>
          </w:rPr>
          <w:tab/>
          <w:t>Benutzung</w:t>
        </w:r>
      </w:hyperlink>
      <w:r w:rsidRPr="00B93219">
        <w:t xml:space="preserve"> der Leichenhalle </w:t>
      </w:r>
    </w:p>
    <w:p w14:paraId="10B1BC1C" w14:textId="0A75D3D6" w:rsidR="00B93219" w:rsidRDefault="00B93219">
      <w:pPr>
        <w:pStyle w:val="Verzeichnis1"/>
        <w:rPr>
          <w:rFonts w:asciiTheme="minorHAnsi" w:eastAsiaTheme="minorEastAsia" w:hAnsiTheme="minorHAnsi" w:cstheme="minorBidi"/>
          <w:b w:val="0"/>
          <w:noProof/>
          <w:szCs w:val="22"/>
        </w:rPr>
      </w:pPr>
      <w:hyperlink w:anchor="_Toc134773431" w:history="1">
        <w:r w:rsidRPr="00B37EE7">
          <w:rPr>
            <w:rStyle w:val="Hyperlink"/>
            <w:noProof/>
            <w:spacing w:val="10"/>
          </w:rPr>
          <w:t>VIII. Haftung, Ordnungswidrigkeiten</w:t>
        </w:r>
        <w:r>
          <w:rPr>
            <w:noProof/>
            <w:webHidden/>
          </w:rPr>
          <w:tab/>
        </w:r>
        <w:r>
          <w:rPr>
            <w:noProof/>
            <w:webHidden/>
          </w:rPr>
          <w:fldChar w:fldCharType="begin"/>
        </w:r>
        <w:r>
          <w:rPr>
            <w:noProof/>
            <w:webHidden/>
          </w:rPr>
          <w:instrText xml:space="preserve"> PAGEREF _Toc134773431 \h </w:instrText>
        </w:r>
        <w:r>
          <w:rPr>
            <w:noProof/>
            <w:webHidden/>
          </w:rPr>
        </w:r>
        <w:r>
          <w:rPr>
            <w:noProof/>
            <w:webHidden/>
          </w:rPr>
          <w:fldChar w:fldCharType="separate"/>
        </w:r>
        <w:r w:rsidR="00AD7F78">
          <w:rPr>
            <w:noProof/>
            <w:webHidden/>
          </w:rPr>
          <w:t>9</w:t>
        </w:r>
        <w:r>
          <w:rPr>
            <w:noProof/>
            <w:webHidden/>
          </w:rPr>
          <w:fldChar w:fldCharType="end"/>
        </w:r>
      </w:hyperlink>
    </w:p>
    <w:p w14:paraId="0D8A2955" w14:textId="47CA88F9" w:rsidR="00B93219" w:rsidRDefault="00B93219" w:rsidP="00D56E51">
      <w:pPr>
        <w:pStyle w:val="Verzeichnis2"/>
        <w:rPr>
          <w:rFonts w:asciiTheme="minorHAnsi" w:eastAsiaTheme="minorEastAsia" w:hAnsiTheme="minorHAnsi" w:cstheme="minorBidi"/>
          <w:szCs w:val="22"/>
        </w:rPr>
      </w:pPr>
      <w:hyperlink w:anchor="_Toc134773432" w:history="1">
        <w:r w:rsidRPr="00B37EE7">
          <w:rPr>
            <w:rStyle w:val="Hyperlink"/>
          </w:rPr>
          <w:t>§ 2</w:t>
        </w:r>
        <w:r w:rsidR="002A79E8">
          <w:rPr>
            <w:rStyle w:val="Hyperlink"/>
          </w:rPr>
          <w:t>4</w:t>
        </w:r>
        <w:r w:rsidRPr="00B37EE7">
          <w:rPr>
            <w:rStyle w:val="Hyperlink"/>
          </w:rPr>
          <w:t xml:space="preserve"> Obhuts- und Überwachungspflicht, Haftung</w:t>
        </w:r>
        <w:r>
          <w:rPr>
            <w:webHidden/>
          </w:rPr>
          <w:tab/>
        </w:r>
        <w:r>
          <w:rPr>
            <w:webHidden/>
          </w:rPr>
          <w:fldChar w:fldCharType="begin"/>
        </w:r>
        <w:r>
          <w:rPr>
            <w:webHidden/>
          </w:rPr>
          <w:instrText xml:space="preserve"> PAGEREF _Toc134773432 \h </w:instrText>
        </w:r>
        <w:r>
          <w:rPr>
            <w:webHidden/>
          </w:rPr>
        </w:r>
        <w:r>
          <w:rPr>
            <w:webHidden/>
          </w:rPr>
          <w:fldChar w:fldCharType="separate"/>
        </w:r>
        <w:r w:rsidR="00AD7F78">
          <w:rPr>
            <w:webHidden/>
          </w:rPr>
          <w:t>9</w:t>
        </w:r>
        <w:r>
          <w:rPr>
            <w:webHidden/>
          </w:rPr>
          <w:fldChar w:fldCharType="end"/>
        </w:r>
      </w:hyperlink>
    </w:p>
    <w:p w14:paraId="08606D56" w14:textId="4A4DC70A" w:rsidR="00B93219" w:rsidRDefault="00B93219" w:rsidP="00D56E51">
      <w:pPr>
        <w:pStyle w:val="Verzeichnis2"/>
        <w:rPr>
          <w:rFonts w:asciiTheme="minorHAnsi" w:eastAsiaTheme="minorEastAsia" w:hAnsiTheme="minorHAnsi" w:cstheme="minorBidi"/>
          <w:szCs w:val="22"/>
        </w:rPr>
      </w:pPr>
      <w:hyperlink w:anchor="_Toc134773433" w:history="1">
        <w:r w:rsidRPr="00B37EE7">
          <w:rPr>
            <w:rStyle w:val="Hyperlink"/>
          </w:rPr>
          <w:t>§ 2</w:t>
        </w:r>
        <w:r w:rsidR="002A79E8">
          <w:rPr>
            <w:rStyle w:val="Hyperlink"/>
          </w:rPr>
          <w:t>5</w:t>
        </w:r>
        <w:r w:rsidRPr="00B37EE7">
          <w:rPr>
            <w:rStyle w:val="Hyperlink"/>
          </w:rPr>
          <w:t xml:space="preserve"> Ordnungswidrigkeiten</w:t>
        </w:r>
        <w:r>
          <w:rPr>
            <w:webHidden/>
          </w:rPr>
          <w:tab/>
        </w:r>
        <w:r>
          <w:rPr>
            <w:webHidden/>
          </w:rPr>
          <w:fldChar w:fldCharType="begin"/>
        </w:r>
        <w:r>
          <w:rPr>
            <w:webHidden/>
          </w:rPr>
          <w:instrText xml:space="preserve"> PAGEREF _Toc134773433 \h </w:instrText>
        </w:r>
        <w:r>
          <w:rPr>
            <w:webHidden/>
          </w:rPr>
        </w:r>
        <w:r>
          <w:rPr>
            <w:webHidden/>
          </w:rPr>
          <w:fldChar w:fldCharType="separate"/>
        </w:r>
        <w:r w:rsidR="00AD7F78">
          <w:rPr>
            <w:webHidden/>
          </w:rPr>
          <w:t>9</w:t>
        </w:r>
        <w:r>
          <w:rPr>
            <w:webHidden/>
          </w:rPr>
          <w:fldChar w:fldCharType="end"/>
        </w:r>
      </w:hyperlink>
    </w:p>
    <w:p w14:paraId="764F2C58" w14:textId="15C97EBF" w:rsidR="00B93219" w:rsidRDefault="00B93219">
      <w:pPr>
        <w:pStyle w:val="Verzeichnis1"/>
        <w:rPr>
          <w:rFonts w:asciiTheme="minorHAnsi" w:eastAsiaTheme="minorEastAsia" w:hAnsiTheme="minorHAnsi" w:cstheme="minorBidi"/>
          <w:b w:val="0"/>
          <w:noProof/>
          <w:szCs w:val="22"/>
        </w:rPr>
      </w:pPr>
      <w:hyperlink w:anchor="_Toc134773434" w:history="1">
        <w:r w:rsidRPr="00B37EE7">
          <w:rPr>
            <w:rStyle w:val="Hyperlink"/>
            <w:noProof/>
            <w:spacing w:val="10"/>
          </w:rPr>
          <w:t>IX. Bestattungsgebühren</w:t>
        </w:r>
        <w:r>
          <w:rPr>
            <w:noProof/>
            <w:webHidden/>
          </w:rPr>
          <w:tab/>
        </w:r>
        <w:r>
          <w:rPr>
            <w:noProof/>
            <w:webHidden/>
          </w:rPr>
          <w:fldChar w:fldCharType="begin"/>
        </w:r>
        <w:r>
          <w:rPr>
            <w:noProof/>
            <w:webHidden/>
          </w:rPr>
          <w:instrText xml:space="preserve"> PAGEREF _Toc134773434 \h </w:instrText>
        </w:r>
        <w:r>
          <w:rPr>
            <w:noProof/>
            <w:webHidden/>
          </w:rPr>
        </w:r>
        <w:r>
          <w:rPr>
            <w:noProof/>
            <w:webHidden/>
          </w:rPr>
          <w:fldChar w:fldCharType="separate"/>
        </w:r>
        <w:r w:rsidR="00AD7F78">
          <w:rPr>
            <w:noProof/>
            <w:webHidden/>
          </w:rPr>
          <w:t>10</w:t>
        </w:r>
        <w:r>
          <w:rPr>
            <w:noProof/>
            <w:webHidden/>
          </w:rPr>
          <w:fldChar w:fldCharType="end"/>
        </w:r>
      </w:hyperlink>
    </w:p>
    <w:p w14:paraId="56651D56" w14:textId="51C46598" w:rsidR="00B93219" w:rsidRDefault="00B93219" w:rsidP="00D56E51">
      <w:pPr>
        <w:pStyle w:val="Verzeichnis2"/>
        <w:rPr>
          <w:rFonts w:asciiTheme="minorHAnsi" w:eastAsiaTheme="minorEastAsia" w:hAnsiTheme="minorHAnsi" w:cstheme="minorBidi"/>
          <w:szCs w:val="22"/>
        </w:rPr>
      </w:pPr>
      <w:hyperlink w:anchor="_Toc134773435" w:history="1">
        <w:r w:rsidRPr="00B37EE7">
          <w:rPr>
            <w:rStyle w:val="Hyperlink"/>
          </w:rPr>
          <w:t>§ 2</w:t>
        </w:r>
        <w:r w:rsidR="009E3871">
          <w:rPr>
            <w:rStyle w:val="Hyperlink"/>
          </w:rPr>
          <w:t>6</w:t>
        </w:r>
        <w:r w:rsidRPr="00B37EE7">
          <w:rPr>
            <w:rStyle w:val="Hyperlink"/>
          </w:rPr>
          <w:t xml:space="preserve"> Erhebungsgrundsatz</w:t>
        </w:r>
        <w:r>
          <w:rPr>
            <w:webHidden/>
          </w:rPr>
          <w:tab/>
        </w:r>
        <w:r>
          <w:rPr>
            <w:webHidden/>
          </w:rPr>
          <w:fldChar w:fldCharType="begin"/>
        </w:r>
        <w:r>
          <w:rPr>
            <w:webHidden/>
          </w:rPr>
          <w:instrText xml:space="preserve"> PAGEREF _Toc134773435 \h </w:instrText>
        </w:r>
        <w:r>
          <w:rPr>
            <w:webHidden/>
          </w:rPr>
        </w:r>
        <w:r>
          <w:rPr>
            <w:webHidden/>
          </w:rPr>
          <w:fldChar w:fldCharType="separate"/>
        </w:r>
        <w:r w:rsidR="00AD7F78">
          <w:rPr>
            <w:webHidden/>
          </w:rPr>
          <w:t>10</w:t>
        </w:r>
        <w:r>
          <w:rPr>
            <w:webHidden/>
          </w:rPr>
          <w:fldChar w:fldCharType="end"/>
        </w:r>
      </w:hyperlink>
    </w:p>
    <w:p w14:paraId="00233F58" w14:textId="512BB2C5" w:rsidR="00B93219" w:rsidRDefault="00B93219" w:rsidP="00D56E51">
      <w:pPr>
        <w:pStyle w:val="Verzeichnis2"/>
        <w:rPr>
          <w:rFonts w:asciiTheme="minorHAnsi" w:eastAsiaTheme="minorEastAsia" w:hAnsiTheme="minorHAnsi" w:cstheme="minorBidi"/>
          <w:szCs w:val="22"/>
        </w:rPr>
      </w:pPr>
      <w:hyperlink w:anchor="_Toc134773436" w:history="1">
        <w:r w:rsidRPr="00B37EE7">
          <w:rPr>
            <w:rStyle w:val="Hyperlink"/>
          </w:rPr>
          <w:t>§ 2</w:t>
        </w:r>
        <w:r w:rsidR="009E3871">
          <w:rPr>
            <w:rStyle w:val="Hyperlink"/>
          </w:rPr>
          <w:t>7</w:t>
        </w:r>
        <w:r w:rsidRPr="00B37EE7">
          <w:rPr>
            <w:rStyle w:val="Hyperlink"/>
          </w:rPr>
          <w:t xml:space="preserve"> Gebührenschuldner</w:t>
        </w:r>
        <w:r>
          <w:rPr>
            <w:webHidden/>
          </w:rPr>
          <w:tab/>
        </w:r>
        <w:r>
          <w:rPr>
            <w:webHidden/>
          </w:rPr>
          <w:fldChar w:fldCharType="begin"/>
        </w:r>
        <w:r>
          <w:rPr>
            <w:webHidden/>
          </w:rPr>
          <w:instrText xml:space="preserve"> PAGEREF _Toc134773436 \h </w:instrText>
        </w:r>
        <w:r>
          <w:rPr>
            <w:webHidden/>
          </w:rPr>
        </w:r>
        <w:r>
          <w:rPr>
            <w:webHidden/>
          </w:rPr>
          <w:fldChar w:fldCharType="separate"/>
        </w:r>
        <w:r w:rsidR="00AD7F78">
          <w:rPr>
            <w:webHidden/>
          </w:rPr>
          <w:t>10</w:t>
        </w:r>
        <w:r>
          <w:rPr>
            <w:webHidden/>
          </w:rPr>
          <w:fldChar w:fldCharType="end"/>
        </w:r>
      </w:hyperlink>
    </w:p>
    <w:p w14:paraId="6341B0F0" w14:textId="12110CE7" w:rsidR="00B93219" w:rsidRDefault="00B93219" w:rsidP="00D56E51">
      <w:pPr>
        <w:pStyle w:val="Verzeichnis2"/>
        <w:rPr>
          <w:rFonts w:asciiTheme="minorHAnsi" w:eastAsiaTheme="minorEastAsia" w:hAnsiTheme="minorHAnsi" w:cstheme="minorBidi"/>
          <w:szCs w:val="22"/>
        </w:rPr>
      </w:pPr>
      <w:hyperlink w:anchor="_Toc134773437" w:history="1">
        <w:r w:rsidRPr="00B37EE7">
          <w:rPr>
            <w:rStyle w:val="Hyperlink"/>
          </w:rPr>
          <w:t>§ 2</w:t>
        </w:r>
        <w:r w:rsidR="009E3871">
          <w:rPr>
            <w:rStyle w:val="Hyperlink"/>
          </w:rPr>
          <w:t>8</w:t>
        </w:r>
        <w:r w:rsidRPr="00B37EE7">
          <w:rPr>
            <w:rStyle w:val="Hyperlink"/>
          </w:rPr>
          <w:t xml:space="preserve"> Entstehung und Fälligkeit der Gebühren</w:t>
        </w:r>
        <w:r>
          <w:rPr>
            <w:webHidden/>
          </w:rPr>
          <w:tab/>
        </w:r>
        <w:r>
          <w:rPr>
            <w:webHidden/>
          </w:rPr>
          <w:fldChar w:fldCharType="begin"/>
        </w:r>
        <w:r>
          <w:rPr>
            <w:webHidden/>
          </w:rPr>
          <w:instrText xml:space="preserve"> PAGEREF _Toc134773437 \h </w:instrText>
        </w:r>
        <w:r>
          <w:rPr>
            <w:webHidden/>
          </w:rPr>
        </w:r>
        <w:r>
          <w:rPr>
            <w:webHidden/>
          </w:rPr>
          <w:fldChar w:fldCharType="separate"/>
        </w:r>
        <w:r w:rsidR="00AD7F78">
          <w:rPr>
            <w:webHidden/>
          </w:rPr>
          <w:t>10</w:t>
        </w:r>
        <w:r>
          <w:rPr>
            <w:webHidden/>
          </w:rPr>
          <w:fldChar w:fldCharType="end"/>
        </w:r>
      </w:hyperlink>
    </w:p>
    <w:p w14:paraId="6A2DDA34" w14:textId="4BB2CF75" w:rsidR="00B93219" w:rsidRDefault="00B93219" w:rsidP="00D56E51">
      <w:pPr>
        <w:pStyle w:val="Verzeichnis2"/>
        <w:rPr>
          <w:rFonts w:asciiTheme="minorHAnsi" w:eastAsiaTheme="minorEastAsia" w:hAnsiTheme="minorHAnsi" w:cstheme="minorBidi"/>
          <w:szCs w:val="22"/>
        </w:rPr>
      </w:pPr>
      <w:hyperlink w:anchor="_Toc134773438" w:history="1">
        <w:r w:rsidRPr="00B37EE7">
          <w:rPr>
            <w:rStyle w:val="Hyperlink"/>
          </w:rPr>
          <w:t xml:space="preserve">§ </w:t>
        </w:r>
        <w:r w:rsidR="009E3871">
          <w:rPr>
            <w:rStyle w:val="Hyperlink"/>
          </w:rPr>
          <w:t>29</w:t>
        </w:r>
        <w:r w:rsidRPr="00B37EE7">
          <w:rPr>
            <w:rStyle w:val="Hyperlink"/>
          </w:rPr>
          <w:t xml:space="preserve"> Verwaltungs- und Benutzungsgebühren</w:t>
        </w:r>
        <w:r>
          <w:rPr>
            <w:webHidden/>
          </w:rPr>
          <w:tab/>
        </w:r>
        <w:r>
          <w:rPr>
            <w:webHidden/>
          </w:rPr>
          <w:fldChar w:fldCharType="begin"/>
        </w:r>
        <w:r>
          <w:rPr>
            <w:webHidden/>
          </w:rPr>
          <w:instrText xml:space="preserve"> PAGEREF _Toc134773438 \h </w:instrText>
        </w:r>
        <w:r>
          <w:rPr>
            <w:webHidden/>
          </w:rPr>
        </w:r>
        <w:r>
          <w:rPr>
            <w:webHidden/>
          </w:rPr>
          <w:fldChar w:fldCharType="separate"/>
        </w:r>
        <w:r w:rsidR="00AD7F78">
          <w:rPr>
            <w:webHidden/>
          </w:rPr>
          <w:t>11</w:t>
        </w:r>
        <w:r>
          <w:rPr>
            <w:webHidden/>
          </w:rPr>
          <w:fldChar w:fldCharType="end"/>
        </w:r>
      </w:hyperlink>
    </w:p>
    <w:p w14:paraId="7C18DE25" w14:textId="5B76DC2C" w:rsidR="00B93219" w:rsidRDefault="00B93219" w:rsidP="00D56E51">
      <w:pPr>
        <w:pStyle w:val="Verzeichnis2"/>
        <w:rPr>
          <w:rFonts w:asciiTheme="minorHAnsi" w:eastAsiaTheme="minorEastAsia" w:hAnsiTheme="minorHAnsi" w:cstheme="minorBidi"/>
          <w:szCs w:val="22"/>
        </w:rPr>
      </w:pPr>
      <w:hyperlink w:anchor="_Toc134773439" w:history="1">
        <w:r w:rsidRPr="00B37EE7">
          <w:rPr>
            <w:rStyle w:val="Hyperlink"/>
          </w:rPr>
          <w:t>§ 3</w:t>
        </w:r>
        <w:r w:rsidR="009E3871">
          <w:rPr>
            <w:rStyle w:val="Hyperlink"/>
          </w:rPr>
          <w:t>0</w:t>
        </w:r>
        <w:r w:rsidRPr="00B37EE7">
          <w:rPr>
            <w:rStyle w:val="Hyperlink"/>
          </w:rPr>
          <w:t xml:space="preserve"> Nebenleistungen</w:t>
        </w:r>
        <w:r>
          <w:rPr>
            <w:webHidden/>
          </w:rPr>
          <w:tab/>
        </w:r>
        <w:r>
          <w:rPr>
            <w:webHidden/>
          </w:rPr>
          <w:fldChar w:fldCharType="begin"/>
        </w:r>
        <w:r>
          <w:rPr>
            <w:webHidden/>
          </w:rPr>
          <w:instrText xml:space="preserve"> PAGEREF _Toc134773439 \h </w:instrText>
        </w:r>
        <w:r>
          <w:rPr>
            <w:webHidden/>
          </w:rPr>
        </w:r>
        <w:r>
          <w:rPr>
            <w:webHidden/>
          </w:rPr>
          <w:fldChar w:fldCharType="separate"/>
        </w:r>
        <w:r w:rsidR="00AD7F78">
          <w:rPr>
            <w:webHidden/>
          </w:rPr>
          <w:t>11</w:t>
        </w:r>
        <w:r>
          <w:rPr>
            <w:webHidden/>
          </w:rPr>
          <w:fldChar w:fldCharType="end"/>
        </w:r>
      </w:hyperlink>
    </w:p>
    <w:p w14:paraId="1D9D27F3" w14:textId="0C4D9076" w:rsidR="00B93219" w:rsidRDefault="00B93219" w:rsidP="00D56E51">
      <w:pPr>
        <w:pStyle w:val="Verzeichnis2"/>
        <w:rPr>
          <w:rFonts w:asciiTheme="minorHAnsi" w:eastAsiaTheme="minorEastAsia" w:hAnsiTheme="minorHAnsi" w:cstheme="minorBidi"/>
          <w:szCs w:val="22"/>
        </w:rPr>
      </w:pPr>
      <w:hyperlink w:anchor="_Toc134773440" w:history="1">
        <w:r w:rsidRPr="00B37EE7">
          <w:rPr>
            <w:rStyle w:val="Hyperlink"/>
          </w:rPr>
          <w:t>§ 3</w:t>
        </w:r>
        <w:r w:rsidR="009E3871">
          <w:rPr>
            <w:rStyle w:val="Hyperlink"/>
          </w:rPr>
          <w:t>1</w:t>
        </w:r>
        <w:r>
          <w:rPr>
            <w:webHidden/>
          </w:rPr>
          <w:tab/>
        </w:r>
      </w:hyperlink>
      <w:hyperlink w:anchor="_Toc134773441" w:history="1">
        <w:r w:rsidRPr="00B37EE7">
          <w:rPr>
            <w:rStyle w:val="Hyperlink"/>
          </w:rPr>
          <w:t>Umsatzsteuer</w:t>
        </w:r>
        <w:r>
          <w:rPr>
            <w:webHidden/>
          </w:rPr>
          <w:tab/>
        </w:r>
        <w:r>
          <w:rPr>
            <w:webHidden/>
          </w:rPr>
          <w:fldChar w:fldCharType="begin"/>
        </w:r>
        <w:r>
          <w:rPr>
            <w:webHidden/>
          </w:rPr>
          <w:instrText xml:space="preserve"> PAGEREF _Toc134773441 \h </w:instrText>
        </w:r>
        <w:r>
          <w:rPr>
            <w:webHidden/>
          </w:rPr>
        </w:r>
        <w:r>
          <w:rPr>
            <w:webHidden/>
          </w:rPr>
          <w:fldChar w:fldCharType="separate"/>
        </w:r>
        <w:r w:rsidR="00AD7F78">
          <w:rPr>
            <w:webHidden/>
          </w:rPr>
          <w:t>11</w:t>
        </w:r>
        <w:r>
          <w:rPr>
            <w:webHidden/>
          </w:rPr>
          <w:fldChar w:fldCharType="end"/>
        </w:r>
      </w:hyperlink>
    </w:p>
    <w:p w14:paraId="31126933" w14:textId="0836007D" w:rsidR="00B93219" w:rsidRDefault="00B93219">
      <w:pPr>
        <w:pStyle w:val="Verzeichnis1"/>
        <w:rPr>
          <w:rFonts w:asciiTheme="minorHAnsi" w:eastAsiaTheme="minorEastAsia" w:hAnsiTheme="minorHAnsi" w:cstheme="minorBidi"/>
          <w:b w:val="0"/>
          <w:noProof/>
          <w:szCs w:val="22"/>
        </w:rPr>
      </w:pPr>
      <w:hyperlink w:anchor="_Toc134773442" w:history="1">
        <w:r w:rsidRPr="00B37EE7">
          <w:rPr>
            <w:rStyle w:val="Hyperlink"/>
            <w:noProof/>
            <w:spacing w:val="10"/>
          </w:rPr>
          <w:t>X. Übergangs- und Schlussvorschriften</w:t>
        </w:r>
        <w:r>
          <w:rPr>
            <w:noProof/>
            <w:webHidden/>
          </w:rPr>
          <w:tab/>
        </w:r>
        <w:r>
          <w:rPr>
            <w:noProof/>
            <w:webHidden/>
          </w:rPr>
          <w:fldChar w:fldCharType="begin"/>
        </w:r>
        <w:r>
          <w:rPr>
            <w:noProof/>
            <w:webHidden/>
          </w:rPr>
          <w:instrText xml:space="preserve"> PAGEREF _Toc134773442 \h </w:instrText>
        </w:r>
        <w:r>
          <w:rPr>
            <w:noProof/>
            <w:webHidden/>
          </w:rPr>
        </w:r>
        <w:r>
          <w:rPr>
            <w:noProof/>
            <w:webHidden/>
          </w:rPr>
          <w:fldChar w:fldCharType="separate"/>
        </w:r>
        <w:r w:rsidR="00AD7F78">
          <w:rPr>
            <w:noProof/>
            <w:webHidden/>
          </w:rPr>
          <w:t>11</w:t>
        </w:r>
        <w:r>
          <w:rPr>
            <w:noProof/>
            <w:webHidden/>
          </w:rPr>
          <w:fldChar w:fldCharType="end"/>
        </w:r>
      </w:hyperlink>
    </w:p>
    <w:p w14:paraId="2A5A8DCA" w14:textId="542AA889" w:rsidR="00B93219" w:rsidRDefault="00B93219" w:rsidP="00D56E51">
      <w:pPr>
        <w:pStyle w:val="Verzeichnis2"/>
        <w:rPr>
          <w:rFonts w:asciiTheme="minorHAnsi" w:eastAsiaTheme="minorEastAsia" w:hAnsiTheme="minorHAnsi" w:cstheme="minorBidi"/>
          <w:szCs w:val="22"/>
        </w:rPr>
      </w:pPr>
      <w:hyperlink w:anchor="_Toc134773443" w:history="1">
        <w:r w:rsidRPr="00B37EE7">
          <w:rPr>
            <w:rStyle w:val="Hyperlink"/>
          </w:rPr>
          <w:t>§ 3</w:t>
        </w:r>
        <w:r w:rsidR="009E3871">
          <w:rPr>
            <w:rStyle w:val="Hyperlink"/>
          </w:rPr>
          <w:t>2</w:t>
        </w:r>
        <w:r w:rsidRPr="00B37EE7">
          <w:rPr>
            <w:rStyle w:val="Hyperlink"/>
          </w:rPr>
          <w:t xml:space="preserve"> Alte Rechte</w:t>
        </w:r>
        <w:r>
          <w:rPr>
            <w:webHidden/>
          </w:rPr>
          <w:tab/>
        </w:r>
        <w:r>
          <w:rPr>
            <w:webHidden/>
          </w:rPr>
          <w:fldChar w:fldCharType="begin"/>
        </w:r>
        <w:r>
          <w:rPr>
            <w:webHidden/>
          </w:rPr>
          <w:instrText xml:space="preserve"> PAGEREF _Toc134773443 \h </w:instrText>
        </w:r>
        <w:r>
          <w:rPr>
            <w:webHidden/>
          </w:rPr>
        </w:r>
        <w:r>
          <w:rPr>
            <w:webHidden/>
          </w:rPr>
          <w:fldChar w:fldCharType="separate"/>
        </w:r>
        <w:r w:rsidR="00AD7F78">
          <w:rPr>
            <w:webHidden/>
          </w:rPr>
          <w:t>11</w:t>
        </w:r>
        <w:r>
          <w:rPr>
            <w:webHidden/>
          </w:rPr>
          <w:fldChar w:fldCharType="end"/>
        </w:r>
      </w:hyperlink>
    </w:p>
    <w:p w14:paraId="6EFE4410" w14:textId="4AAEF63A" w:rsidR="00B93219" w:rsidRDefault="00B93219" w:rsidP="00D56E51">
      <w:pPr>
        <w:pStyle w:val="Verzeichnis2"/>
        <w:rPr>
          <w:rFonts w:asciiTheme="minorHAnsi" w:eastAsiaTheme="minorEastAsia" w:hAnsiTheme="minorHAnsi" w:cstheme="minorBidi"/>
          <w:szCs w:val="22"/>
        </w:rPr>
      </w:pPr>
      <w:hyperlink w:anchor="_Toc134773444" w:history="1">
        <w:r w:rsidRPr="00B37EE7">
          <w:rPr>
            <w:rStyle w:val="Hyperlink"/>
          </w:rPr>
          <w:t>§ 3</w:t>
        </w:r>
        <w:r w:rsidR="009E3871">
          <w:rPr>
            <w:rStyle w:val="Hyperlink"/>
          </w:rPr>
          <w:t>3</w:t>
        </w:r>
        <w:r w:rsidRPr="00B37EE7">
          <w:rPr>
            <w:rStyle w:val="Hyperlink"/>
          </w:rPr>
          <w:t xml:space="preserve"> In-Kraft-Treten</w:t>
        </w:r>
        <w:r>
          <w:rPr>
            <w:webHidden/>
          </w:rPr>
          <w:tab/>
        </w:r>
        <w:r>
          <w:rPr>
            <w:webHidden/>
          </w:rPr>
          <w:fldChar w:fldCharType="begin"/>
        </w:r>
        <w:r>
          <w:rPr>
            <w:webHidden/>
          </w:rPr>
          <w:instrText xml:space="preserve"> PAGEREF _Toc134773444 \h </w:instrText>
        </w:r>
        <w:r>
          <w:rPr>
            <w:webHidden/>
          </w:rPr>
        </w:r>
        <w:r>
          <w:rPr>
            <w:webHidden/>
          </w:rPr>
          <w:fldChar w:fldCharType="separate"/>
        </w:r>
        <w:r w:rsidR="00AD7F78">
          <w:rPr>
            <w:webHidden/>
          </w:rPr>
          <w:t>11</w:t>
        </w:r>
        <w:r>
          <w:rPr>
            <w:webHidden/>
          </w:rPr>
          <w:fldChar w:fldCharType="end"/>
        </w:r>
      </w:hyperlink>
    </w:p>
    <w:p w14:paraId="40B9C9B0" w14:textId="0C730A6D" w:rsidR="00C71A91" w:rsidRPr="009968AF" w:rsidRDefault="00C71A91" w:rsidP="00D56E51">
      <w:pPr>
        <w:pStyle w:val="Verzeichnis2"/>
        <w:rPr>
          <w:sz w:val="21"/>
          <w:szCs w:val="21"/>
        </w:rPr>
      </w:pPr>
      <w:r w:rsidRPr="009666A5">
        <w:fldChar w:fldCharType="end"/>
      </w:r>
    </w:p>
    <w:p w14:paraId="327B4D9D" w14:textId="77777777" w:rsidR="00C71A91" w:rsidRDefault="00C71A91" w:rsidP="00E83103">
      <w:pPr>
        <w:pStyle w:val="Gt10hf"/>
        <w:rPr>
          <w:rFonts w:ascii="Arial" w:hAnsi="Arial" w:cs="Arial"/>
          <w:sz w:val="22"/>
          <w:szCs w:val="22"/>
        </w:rPr>
      </w:pPr>
    </w:p>
    <w:p w14:paraId="3F5D505C" w14:textId="77777777" w:rsidR="00C71A91" w:rsidRDefault="00C71A91" w:rsidP="00C71A91">
      <w:pPr>
        <w:pStyle w:val="Gt10hf"/>
        <w:jc w:val="center"/>
        <w:rPr>
          <w:rFonts w:ascii="Arial" w:hAnsi="Arial" w:cs="Arial"/>
          <w:sz w:val="22"/>
          <w:szCs w:val="22"/>
        </w:rPr>
        <w:sectPr w:rsidR="00C71A91" w:rsidSect="00781EE8">
          <w:footerReference w:type="default" r:id="rId11"/>
          <w:headerReference w:type="first" r:id="rId12"/>
          <w:footerReference w:type="first" r:id="rId13"/>
          <w:pgSz w:w="11906" w:h="16838" w:code="9"/>
          <w:pgMar w:top="1134" w:right="1134" w:bottom="851" w:left="1134" w:header="567" w:footer="284" w:gutter="0"/>
          <w:pgNumType w:fmt="upperRoman"/>
          <w:cols w:space="708"/>
          <w:titlePg/>
          <w:docGrid w:linePitch="360"/>
        </w:sectPr>
      </w:pPr>
    </w:p>
    <w:p w14:paraId="79E0A878" w14:textId="77777777" w:rsidR="00C71A91" w:rsidRPr="00C71A91" w:rsidRDefault="00C71A91" w:rsidP="00C71A91">
      <w:pPr>
        <w:pStyle w:val="Gt10hf"/>
        <w:spacing w:after="120" w:line="312" w:lineRule="auto"/>
        <w:jc w:val="center"/>
        <w:rPr>
          <w:rFonts w:ascii="Arial" w:hAnsi="Arial" w:cs="Arial"/>
          <w:spacing w:val="20"/>
          <w:sz w:val="28"/>
          <w:szCs w:val="24"/>
        </w:rPr>
      </w:pPr>
      <w:r w:rsidRPr="00C71A91">
        <w:rPr>
          <w:rFonts w:ascii="Arial" w:hAnsi="Arial" w:cs="Arial"/>
          <w:spacing w:val="20"/>
          <w:sz w:val="28"/>
          <w:szCs w:val="24"/>
        </w:rPr>
        <w:lastRenderedPageBreak/>
        <w:t>Friedhofsordnung</w:t>
      </w:r>
    </w:p>
    <w:p w14:paraId="3AABF5A3" w14:textId="77777777" w:rsidR="00C71A91" w:rsidRPr="004E161A" w:rsidRDefault="00C71A91" w:rsidP="00C71A91">
      <w:pPr>
        <w:pStyle w:val="Gt10hf"/>
        <w:spacing w:line="312" w:lineRule="auto"/>
        <w:jc w:val="center"/>
        <w:rPr>
          <w:rFonts w:ascii="Arial" w:hAnsi="Arial" w:cs="Arial"/>
          <w:spacing w:val="20"/>
          <w:sz w:val="24"/>
          <w:szCs w:val="24"/>
        </w:rPr>
      </w:pPr>
      <w:r w:rsidRPr="00C71A91">
        <w:rPr>
          <w:rFonts w:ascii="Arial" w:hAnsi="Arial" w:cs="Arial"/>
          <w:spacing w:val="20"/>
          <w:sz w:val="24"/>
          <w:szCs w:val="24"/>
        </w:rPr>
        <w:t>Gemeinde</w:t>
      </w:r>
      <w:r w:rsidRPr="004E161A">
        <w:rPr>
          <w:rFonts w:ascii="Arial" w:hAnsi="Arial" w:cs="Arial"/>
          <w:spacing w:val="20"/>
          <w:sz w:val="24"/>
          <w:szCs w:val="24"/>
        </w:rPr>
        <w:t xml:space="preserve"> </w:t>
      </w:r>
      <w:r w:rsidR="004E161A" w:rsidRPr="004E161A">
        <w:rPr>
          <w:rFonts w:ascii="Arial" w:hAnsi="Arial" w:cs="Arial"/>
          <w:spacing w:val="20"/>
          <w:sz w:val="24"/>
          <w:szCs w:val="24"/>
        </w:rPr>
        <w:t>Ratshausen</w:t>
      </w:r>
    </w:p>
    <w:p w14:paraId="71FB335F" w14:textId="77777777" w:rsidR="00C71A91" w:rsidRPr="00C71A91" w:rsidRDefault="00C71A91" w:rsidP="00C71A91">
      <w:pPr>
        <w:pStyle w:val="Gt10hf"/>
        <w:spacing w:line="312" w:lineRule="auto"/>
        <w:jc w:val="center"/>
        <w:rPr>
          <w:rFonts w:ascii="Arial" w:hAnsi="Arial" w:cs="Arial"/>
          <w:spacing w:val="20"/>
          <w:sz w:val="24"/>
          <w:szCs w:val="24"/>
        </w:rPr>
      </w:pPr>
      <w:r w:rsidRPr="00C71A91">
        <w:rPr>
          <w:rFonts w:ascii="Arial" w:hAnsi="Arial" w:cs="Arial"/>
          <w:spacing w:val="20"/>
          <w:sz w:val="24"/>
          <w:szCs w:val="24"/>
        </w:rPr>
        <w:t>vom</w:t>
      </w:r>
    </w:p>
    <w:p w14:paraId="4CEEB674" w14:textId="6278D220" w:rsidR="00C71A91" w:rsidRPr="00735F9E" w:rsidRDefault="008313E0" w:rsidP="00C71A91">
      <w:pPr>
        <w:pStyle w:val="Gt10hf"/>
        <w:spacing w:line="312" w:lineRule="auto"/>
        <w:jc w:val="center"/>
        <w:rPr>
          <w:rFonts w:ascii="Arial" w:hAnsi="Arial" w:cs="Arial"/>
          <w:sz w:val="24"/>
          <w:szCs w:val="24"/>
        </w:rPr>
      </w:pPr>
      <w:r>
        <w:rPr>
          <w:rFonts w:ascii="Arial" w:hAnsi="Arial" w:cs="Arial"/>
          <w:spacing w:val="20"/>
          <w:sz w:val="24"/>
          <w:szCs w:val="24"/>
        </w:rPr>
        <w:t>23.10.2025</w:t>
      </w:r>
    </w:p>
    <w:p w14:paraId="7CDA4C31" w14:textId="77777777" w:rsidR="00C71A91" w:rsidRPr="0032416D" w:rsidRDefault="00C71A91" w:rsidP="00C71A91">
      <w:pPr>
        <w:pStyle w:val="Gt10hf"/>
        <w:rPr>
          <w:rFonts w:ascii="Arial" w:hAnsi="Arial" w:cs="Arial"/>
          <w:sz w:val="18"/>
          <w:szCs w:val="18"/>
        </w:rPr>
      </w:pPr>
    </w:p>
    <w:p w14:paraId="5DA9DBA6" w14:textId="0995B2D7" w:rsidR="00C71A91" w:rsidRPr="00CF41D4" w:rsidRDefault="00C71A91" w:rsidP="00C71A91">
      <w:pPr>
        <w:autoSpaceDE w:val="0"/>
        <w:autoSpaceDN w:val="0"/>
        <w:adjustRightInd w:val="0"/>
        <w:spacing w:after="0" w:line="240" w:lineRule="auto"/>
        <w:jc w:val="both"/>
        <w:rPr>
          <w:rFonts w:ascii="Arial" w:hAnsi="Arial" w:cs="Arial"/>
          <w:sz w:val="21"/>
          <w:szCs w:val="21"/>
        </w:rPr>
      </w:pPr>
      <w:r w:rsidRPr="00CF41D4">
        <w:rPr>
          <w:rFonts w:ascii="Arial" w:hAnsi="Arial" w:cs="Arial"/>
          <w:sz w:val="21"/>
          <w:szCs w:val="21"/>
        </w:rPr>
        <w:t>Aufgrund der §</w:t>
      </w:r>
      <w:r w:rsidR="005E6439" w:rsidRPr="00CF41D4">
        <w:rPr>
          <w:rFonts w:ascii="Arial" w:hAnsi="Arial" w:cs="Arial"/>
          <w:sz w:val="21"/>
          <w:szCs w:val="21"/>
        </w:rPr>
        <w:t>§</w:t>
      </w:r>
      <w:r w:rsidR="005E6439">
        <w:rPr>
          <w:rFonts w:ascii="Arial" w:hAnsi="Arial" w:cs="Arial"/>
          <w:sz w:val="21"/>
          <w:szCs w:val="21"/>
        </w:rPr>
        <w:t xml:space="preserve"> </w:t>
      </w:r>
      <w:r w:rsidR="005E6439" w:rsidRPr="00CF41D4">
        <w:rPr>
          <w:rFonts w:ascii="Arial" w:hAnsi="Arial" w:cs="Arial"/>
          <w:sz w:val="21"/>
          <w:szCs w:val="21"/>
        </w:rPr>
        <w:t>13</w:t>
      </w:r>
      <w:r w:rsidRPr="00CF41D4">
        <w:rPr>
          <w:rFonts w:ascii="Arial" w:hAnsi="Arial" w:cs="Arial"/>
          <w:sz w:val="21"/>
          <w:szCs w:val="21"/>
        </w:rPr>
        <w:t xml:space="preserve"> Abs. 1, 15 Abs. 1, 39 Abs. 2 und 49 Abs. 3 Nr. 2 des </w:t>
      </w:r>
      <w:r w:rsidRPr="004E161A">
        <w:rPr>
          <w:rFonts w:ascii="Arial" w:hAnsi="Arial" w:cs="Arial"/>
          <w:sz w:val="21"/>
          <w:szCs w:val="21"/>
        </w:rPr>
        <w:t>Bestattungsgesetz</w:t>
      </w:r>
      <w:r w:rsidR="00F26D06" w:rsidRPr="004E161A">
        <w:rPr>
          <w:rFonts w:ascii="Arial" w:hAnsi="Arial" w:cs="Arial"/>
          <w:sz w:val="21"/>
          <w:szCs w:val="21"/>
        </w:rPr>
        <w:t>es</w:t>
      </w:r>
      <w:r w:rsidRPr="004E161A">
        <w:rPr>
          <w:rFonts w:ascii="Arial" w:hAnsi="Arial" w:cs="Arial"/>
          <w:sz w:val="21"/>
          <w:szCs w:val="21"/>
        </w:rPr>
        <w:t xml:space="preserve"> </w:t>
      </w:r>
      <w:r w:rsidRPr="00CF41D4">
        <w:rPr>
          <w:rFonts w:ascii="Arial" w:hAnsi="Arial" w:cs="Arial"/>
          <w:sz w:val="21"/>
          <w:szCs w:val="21"/>
        </w:rPr>
        <w:t xml:space="preserve">in Verbindung mit den §§ 4 und 11 der Gemeindeordnung für Baden-Württemberg sowie den §§ 2, 11 und 13 des Kommunalabgabengesetzes für Baden-Württemberg hat der </w:t>
      </w:r>
      <w:r w:rsidRPr="00564C8A">
        <w:rPr>
          <w:rFonts w:ascii="Arial" w:hAnsi="Arial" w:cs="Arial"/>
          <w:sz w:val="21"/>
          <w:szCs w:val="21"/>
        </w:rPr>
        <w:t xml:space="preserve">Gemeinderat am </w:t>
      </w:r>
      <w:r w:rsidR="00E00429">
        <w:rPr>
          <w:rFonts w:ascii="Arial" w:hAnsi="Arial" w:cs="Arial"/>
          <w:sz w:val="21"/>
          <w:szCs w:val="21"/>
        </w:rPr>
        <w:t>23.10.2025</w:t>
      </w:r>
      <w:r w:rsidRPr="00564C8A">
        <w:rPr>
          <w:rFonts w:ascii="Arial" w:hAnsi="Arial" w:cs="Arial"/>
          <w:sz w:val="21"/>
          <w:szCs w:val="21"/>
        </w:rPr>
        <w:t xml:space="preserve"> die nachstehende Friedhofssatzung beschlossen:</w:t>
      </w:r>
    </w:p>
    <w:p w14:paraId="585C6637" w14:textId="77777777" w:rsidR="00C71A91" w:rsidRPr="00294932" w:rsidRDefault="00C71A91" w:rsidP="00C71A91"/>
    <w:p w14:paraId="6BCA2FEF" w14:textId="77777777" w:rsidR="00C71A91" w:rsidRDefault="00C71A91" w:rsidP="00C71A91">
      <w:pPr>
        <w:pStyle w:val="berschrift1"/>
      </w:pPr>
    </w:p>
    <w:p w14:paraId="469DC980" w14:textId="77777777" w:rsidR="00C71A91" w:rsidRPr="00C71A91" w:rsidRDefault="00C71A91" w:rsidP="00C71A91">
      <w:pPr>
        <w:pStyle w:val="berschrift1"/>
        <w:rPr>
          <w:spacing w:val="10"/>
          <w:sz w:val="24"/>
          <w:szCs w:val="24"/>
          <w:lang w:val="de-DE"/>
        </w:rPr>
      </w:pPr>
      <w:bookmarkStart w:id="0" w:name="_Toc134773400"/>
      <w:r w:rsidRPr="003A0C77">
        <w:rPr>
          <w:spacing w:val="10"/>
          <w:sz w:val="24"/>
          <w:szCs w:val="24"/>
        </w:rPr>
        <w:t xml:space="preserve">I. Allgemeine </w:t>
      </w:r>
      <w:r>
        <w:rPr>
          <w:spacing w:val="10"/>
          <w:sz w:val="24"/>
          <w:szCs w:val="24"/>
          <w:lang w:val="de-DE"/>
        </w:rPr>
        <w:t>Vorschriften</w:t>
      </w:r>
      <w:bookmarkEnd w:id="0"/>
    </w:p>
    <w:p w14:paraId="2E482013" w14:textId="77777777" w:rsidR="00C71A91" w:rsidRPr="000E2DF6" w:rsidRDefault="00C71A91" w:rsidP="00C71A91">
      <w:pPr>
        <w:pStyle w:val="9hf"/>
        <w:spacing w:after="0"/>
        <w:jc w:val="center"/>
        <w:rPr>
          <w:rFonts w:ascii="Arial" w:hAnsi="Arial" w:cs="Arial"/>
          <w:sz w:val="21"/>
          <w:szCs w:val="21"/>
        </w:rPr>
      </w:pPr>
    </w:p>
    <w:p w14:paraId="200333F3" w14:textId="77777777" w:rsidR="00C71A91" w:rsidRPr="00C71A91" w:rsidRDefault="00C71A91" w:rsidP="00126658">
      <w:pPr>
        <w:pStyle w:val="berschrift2"/>
        <w:spacing w:after="100" w:line="288" w:lineRule="auto"/>
        <w:rPr>
          <w:lang w:val="de-DE"/>
        </w:rPr>
      </w:pPr>
      <w:bookmarkStart w:id="1" w:name="_Toc134773401"/>
      <w:r w:rsidRPr="000E2DF6">
        <w:t>§ 1</w:t>
      </w:r>
      <w:r w:rsidR="00CA6208">
        <w:rPr>
          <w:lang w:val="de-DE"/>
        </w:rPr>
        <w:br/>
      </w:r>
      <w:r>
        <w:rPr>
          <w:lang w:val="de-DE"/>
        </w:rPr>
        <w:t>Widmung</w:t>
      </w:r>
      <w:bookmarkEnd w:id="1"/>
    </w:p>
    <w:p w14:paraId="35ECA9D9" w14:textId="3DB17B4E" w:rsidR="00C71A91" w:rsidRPr="00C71A91" w:rsidRDefault="00CF41D4" w:rsidP="00C71A91">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3A27AE">
        <w:rPr>
          <w:rFonts w:ascii="Arial" w:hAnsi="Arial" w:cs="Arial"/>
          <w:sz w:val="21"/>
          <w:szCs w:val="21"/>
        </w:rPr>
        <w:t>Der Friedhof ist</w:t>
      </w:r>
      <w:r w:rsidR="00C71A91" w:rsidRPr="00C71A91">
        <w:rPr>
          <w:rFonts w:ascii="Arial" w:hAnsi="Arial" w:cs="Arial"/>
          <w:sz w:val="21"/>
          <w:szCs w:val="21"/>
        </w:rPr>
        <w:t xml:space="preserve"> eine öffentliche Einrichtung der Gemeinde.</w:t>
      </w:r>
      <w:r w:rsidR="00C71A91">
        <w:rPr>
          <w:rFonts w:ascii="Arial" w:hAnsi="Arial" w:cs="Arial"/>
          <w:sz w:val="21"/>
          <w:szCs w:val="21"/>
        </w:rPr>
        <w:t xml:space="preserve"> </w:t>
      </w:r>
      <w:r w:rsidR="003A27AE">
        <w:rPr>
          <w:rFonts w:ascii="Arial" w:hAnsi="Arial" w:cs="Arial"/>
          <w:sz w:val="21"/>
          <w:szCs w:val="21"/>
        </w:rPr>
        <w:t>Er dient</w:t>
      </w:r>
      <w:r w:rsidR="00C71A91" w:rsidRPr="00C71A91">
        <w:rPr>
          <w:rFonts w:ascii="Arial" w:hAnsi="Arial" w:cs="Arial"/>
          <w:sz w:val="21"/>
          <w:szCs w:val="21"/>
        </w:rPr>
        <w:t xml:space="preserve"> der Bestattung verstorbener Gemeindeeinwohner</w:t>
      </w:r>
      <w:r w:rsidR="00C71A91">
        <w:rPr>
          <w:rFonts w:ascii="Arial" w:hAnsi="Arial" w:cs="Arial"/>
          <w:sz w:val="21"/>
          <w:szCs w:val="21"/>
        </w:rPr>
        <w:t xml:space="preserve"> </w:t>
      </w:r>
      <w:r w:rsidR="00C71A91" w:rsidRPr="00C71A91">
        <w:rPr>
          <w:rFonts w:ascii="Arial" w:hAnsi="Arial" w:cs="Arial"/>
          <w:sz w:val="21"/>
          <w:szCs w:val="21"/>
        </w:rPr>
        <w:t>und der in der Gemeinde verstorbenen oder tot aufgefundenen</w:t>
      </w:r>
      <w:r w:rsidR="00C71A91">
        <w:rPr>
          <w:rFonts w:ascii="Arial" w:hAnsi="Arial" w:cs="Arial"/>
          <w:sz w:val="21"/>
          <w:szCs w:val="21"/>
        </w:rPr>
        <w:t xml:space="preserve"> </w:t>
      </w:r>
      <w:r w:rsidR="00C71A91" w:rsidRPr="00C71A91">
        <w:rPr>
          <w:rFonts w:ascii="Arial" w:hAnsi="Arial" w:cs="Arial"/>
          <w:sz w:val="21"/>
          <w:szCs w:val="21"/>
        </w:rPr>
        <w:t>Personen ohne Wohnsitz oder mit unbekanntem Wohnsitz</w:t>
      </w:r>
      <w:r w:rsidR="00C71A91">
        <w:rPr>
          <w:rFonts w:ascii="Arial" w:hAnsi="Arial" w:cs="Arial"/>
          <w:sz w:val="21"/>
          <w:szCs w:val="21"/>
        </w:rPr>
        <w:t xml:space="preserve"> </w:t>
      </w:r>
      <w:r w:rsidR="00C71A91" w:rsidRPr="00C71A91">
        <w:rPr>
          <w:rFonts w:ascii="Arial" w:hAnsi="Arial" w:cs="Arial"/>
          <w:sz w:val="21"/>
          <w:szCs w:val="21"/>
        </w:rPr>
        <w:t>Verstorbener</w:t>
      </w:r>
      <w:r w:rsidR="00A33A22">
        <w:rPr>
          <w:rFonts w:ascii="Arial" w:hAnsi="Arial" w:cs="Arial"/>
          <w:sz w:val="21"/>
          <w:szCs w:val="21"/>
        </w:rPr>
        <w:t>.</w:t>
      </w:r>
      <w:r w:rsidR="00C71A91" w:rsidRPr="00C71A91">
        <w:rPr>
          <w:rFonts w:ascii="Arial" w:hAnsi="Arial" w:cs="Arial"/>
          <w:sz w:val="21"/>
          <w:szCs w:val="21"/>
        </w:rPr>
        <w:t xml:space="preserve"> In besonderen Fällen kann die</w:t>
      </w:r>
      <w:r w:rsidR="00C71A91">
        <w:rPr>
          <w:rFonts w:ascii="Arial" w:hAnsi="Arial" w:cs="Arial"/>
          <w:sz w:val="21"/>
          <w:szCs w:val="21"/>
        </w:rPr>
        <w:t xml:space="preserve"> </w:t>
      </w:r>
      <w:r w:rsidR="00C71A91" w:rsidRPr="00C71A91">
        <w:rPr>
          <w:rFonts w:ascii="Arial" w:hAnsi="Arial" w:cs="Arial"/>
          <w:sz w:val="21"/>
          <w:szCs w:val="21"/>
        </w:rPr>
        <w:t>Gemeinde eine Bestattung anderer Verstorbener zulassen.</w:t>
      </w:r>
      <w:r>
        <w:rPr>
          <w:rFonts w:ascii="Arial" w:hAnsi="Arial" w:cs="Arial"/>
          <w:sz w:val="21"/>
          <w:szCs w:val="21"/>
        </w:rPr>
        <w:t xml:space="preserve"> </w:t>
      </w:r>
      <w:r w:rsidR="00A402DC">
        <w:rPr>
          <w:rFonts w:ascii="Arial" w:hAnsi="Arial" w:cs="Arial"/>
          <w:sz w:val="21"/>
          <w:szCs w:val="21"/>
        </w:rPr>
        <w:t>Der Friedhof</w:t>
      </w:r>
      <w:r>
        <w:rPr>
          <w:rFonts w:ascii="Arial" w:hAnsi="Arial" w:cs="Arial"/>
          <w:sz w:val="21"/>
          <w:szCs w:val="21"/>
        </w:rPr>
        <w:t xml:space="preserve"> dien</w:t>
      </w:r>
      <w:r w:rsidR="00A402DC">
        <w:rPr>
          <w:rFonts w:ascii="Arial" w:hAnsi="Arial" w:cs="Arial"/>
          <w:sz w:val="21"/>
          <w:szCs w:val="21"/>
        </w:rPr>
        <w:t>t</w:t>
      </w:r>
      <w:r w:rsidR="00C71A91" w:rsidRPr="00C71A91">
        <w:rPr>
          <w:rFonts w:ascii="Arial" w:hAnsi="Arial" w:cs="Arial"/>
          <w:sz w:val="21"/>
          <w:szCs w:val="21"/>
        </w:rPr>
        <w:t xml:space="preserve"> auch der Bestattung von Tot</w:t>
      </w:r>
      <w:r w:rsidR="00541C31">
        <w:rPr>
          <w:rFonts w:ascii="Arial" w:hAnsi="Arial" w:cs="Arial"/>
          <w:sz w:val="21"/>
          <w:szCs w:val="21"/>
        </w:rPr>
        <w:t>geburten,</w:t>
      </w:r>
      <w:r>
        <w:rPr>
          <w:rFonts w:ascii="Arial" w:hAnsi="Arial" w:cs="Arial"/>
          <w:sz w:val="21"/>
          <w:szCs w:val="21"/>
        </w:rPr>
        <w:t xml:space="preserve"> </w:t>
      </w:r>
      <w:r w:rsidR="00C71A91" w:rsidRPr="00C71A91">
        <w:rPr>
          <w:rFonts w:ascii="Arial" w:hAnsi="Arial" w:cs="Arial"/>
          <w:sz w:val="21"/>
          <w:szCs w:val="21"/>
        </w:rPr>
        <w:t>Fehlgeburten</w:t>
      </w:r>
      <w:r w:rsidR="00541C31">
        <w:rPr>
          <w:rFonts w:ascii="Arial" w:hAnsi="Arial" w:cs="Arial"/>
          <w:sz w:val="21"/>
          <w:szCs w:val="21"/>
        </w:rPr>
        <w:t xml:space="preserve"> und </w:t>
      </w:r>
      <w:r w:rsidR="00541C31" w:rsidRPr="004F0F89">
        <w:rPr>
          <w:rFonts w:ascii="Arial" w:hAnsi="Arial" w:cs="Arial"/>
          <w:sz w:val="21"/>
          <w:szCs w:val="21"/>
        </w:rPr>
        <w:t>Ungeborener</w:t>
      </w:r>
      <w:r w:rsidR="00C71A91" w:rsidRPr="00C71A91">
        <w:rPr>
          <w:rFonts w:ascii="Arial" w:hAnsi="Arial" w:cs="Arial"/>
          <w:sz w:val="21"/>
          <w:szCs w:val="21"/>
        </w:rPr>
        <w:t xml:space="preserve"> falls ein Elternteil Einwohner</w:t>
      </w:r>
      <w:r>
        <w:rPr>
          <w:rFonts w:ascii="Arial" w:hAnsi="Arial" w:cs="Arial"/>
          <w:sz w:val="21"/>
          <w:szCs w:val="21"/>
        </w:rPr>
        <w:t xml:space="preserve"> </w:t>
      </w:r>
      <w:r w:rsidR="00C71A91" w:rsidRPr="00C71A91">
        <w:rPr>
          <w:rFonts w:ascii="Arial" w:hAnsi="Arial" w:cs="Arial"/>
          <w:sz w:val="21"/>
          <w:szCs w:val="21"/>
        </w:rPr>
        <w:t>der Gemeinde ist.</w:t>
      </w:r>
    </w:p>
    <w:p w14:paraId="533CC8FD" w14:textId="6096ABA6" w:rsidR="00C71A91" w:rsidRDefault="00CF41D4" w:rsidP="00CF41D4">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F41D4">
        <w:rPr>
          <w:rFonts w:ascii="Arial" w:hAnsi="Arial" w:cs="Arial"/>
          <w:sz w:val="21"/>
          <w:szCs w:val="21"/>
        </w:rPr>
        <w:t>Soweit nichts anderes bestimmt ist, gelten die Vorschriften</w:t>
      </w:r>
      <w:r>
        <w:rPr>
          <w:rFonts w:ascii="Arial" w:hAnsi="Arial" w:cs="Arial"/>
          <w:sz w:val="21"/>
          <w:szCs w:val="21"/>
        </w:rPr>
        <w:t xml:space="preserve"> </w:t>
      </w:r>
      <w:r w:rsidR="00C71A91" w:rsidRPr="00CF41D4">
        <w:rPr>
          <w:rFonts w:ascii="Arial" w:hAnsi="Arial" w:cs="Arial"/>
          <w:sz w:val="21"/>
          <w:szCs w:val="21"/>
        </w:rPr>
        <w:t>über die Bestattung auch für die Beisetzung von Aschen.</w:t>
      </w:r>
    </w:p>
    <w:p w14:paraId="0F43F253" w14:textId="743F5D18" w:rsidR="00100F8D" w:rsidRPr="00CF41D4" w:rsidRDefault="00100F8D" w:rsidP="00CF41D4">
      <w:pPr>
        <w:pStyle w:val="Gt9"/>
        <w:keepLines w:val="0"/>
        <w:spacing w:after="160"/>
        <w:ind w:left="392" w:hanging="392"/>
        <w:rPr>
          <w:rFonts w:ascii="Arial" w:hAnsi="Arial" w:cs="Arial"/>
          <w:sz w:val="21"/>
          <w:szCs w:val="21"/>
        </w:rPr>
      </w:pPr>
      <w:r>
        <w:rPr>
          <w:rFonts w:ascii="Arial" w:hAnsi="Arial" w:cs="Arial"/>
          <w:sz w:val="21"/>
          <w:szCs w:val="21"/>
        </w:rPr>
        <w:t>(3)</w:t>
      </w:r>
      <w:r>
        <w:rPr>
          <w:rFonts w:ascii="Arial" w:hAnsi="Arial" w:cs="Arial"/>
          <w:sz w:val="21"/>
          <w:szCs w:val="21"/>
        </w:rPr>
        <w:tab/>
        <w:t xml:space="preserve">Auf </w:t>
      </w:r>
      <w:r w:rsidRPr="00390FBA">
        <w:rPr>
          <w:rFonts w:ascii="Arial" w:hAnsi="Arial" w:cs="Arial"/>
          <w:sz w:val="21"/>
          <w:szCs w:val="21"/>
        </w:rPr>
        <w:t xml:space="preserve">den Friedhöfen kann ferner bestattet werden, wer früher überwiegend im </w:t>
      </w:r>
      <w:r w:rsidR="00B93219">
        <w:rPr>
          <w:rFonts w:ascii="Arial" w:hAnsi="Arial" w:cs="Arial"/>
          <w:sz w:val="21"/>
          <w:szCs w:val="21"/>
        </w:rPr>
        <w:t>Gemeinde</w:t>
      </w:r>
      <w:r w:rsidRPr="00390FBA">
        <w:rPr>
          <w:rFonts w:ascii="Arial" w:hAnsi="Arial" w:cs="Arial"/>
          <w:sz w:val="21"/>
          <w:szCs w:val="21"/>
        </w:rPr>
        <w:t>gebiet gewohnt hat und seine Wohnung hier nur wegen der Aufnahme in einem auswärtigen Altenheim, Altenpflegeheim oder einer ähnlichen Einrichtung oder wegen Verlegung des Wohnsitzes zu auswärts wohnenden Angehörigen zur Vermeidung der Aufnahme in eine der genannten Einrichtungen aufgegeben hat.</w:t>
      </w:r>
    </w:p>
    <w:p w14:paraId="5DF785F9" w14:textId="77777777" w:rsidR="00C71A91" w:rsidRPr="00CF41D4" w:rsidRDefault="00C71A91" w:rsidP="00CF41D4">
      <w:pPr>
        <w:pStyle w:val="berschrift1"/>
        <w:spacing w:before="720"/>
        <w:rPr>
          <w:spacing w:val="10"/>
          <w:sz w:val="24"/>
          <w:szCs w:val="24"/>
        </w:rPr>
      </w:pPr>
      <w:bookmarkStart w:id="2" w:name="_Toc134773402"/>
      <w:r w:rsidRPr="00CF41D4">
        <w:rPr>
          <w:spacing w:val="10"/>
          <w:sz w:val="24"/>
          <w:szCs w:val="24"/>
        </w:rPr>
        <w:t>II. Ordnungsvorschriften</w:t>
      </w:r>
      <w:bookmarkEnd w:id="2"/>
    </w:p>
    <w:p w14:paraId="7BDB8928" w14:textId="77777777" w:rsidR="00CF41D4" w:rsidRDefault="00CF41D4" w:rsidP="00CF41D4">
      <w:pPr>
        <w:pStyle w:val="berschrift2"/>
        <w:rPr>
          <w:lang w:val="de-DE"/>
        </w:rPr>
      </w:pPr>
    </w:p>
    <w:p w14:paraId="3029AC5B" w14:textId="77777777" w:rsidR="00C71A91" w:rsidRPr="00CF41D4" w:rsidRDefault="00C71A91" w:rsidP="00126658">
      <w:pPr>
        <w:pStyle w:val="berschrift2"/>
        <w:spacing w:after="100"/>
      </w:pPr>
      <w:bookmarkStart w:id="3" w:name="_Toc134773403"/>
      <w:r w:rsidRPr="00CF41D4">
        <w:t>§ 2</w:t>
      </w:r>
      <w:r w:rsidR="00CA6208">
        <w:rPr>
          <w:lang w:val="de-DE"/>
        </w:rPr>
        <w:br/>
      </w:r>
      <w:r w:rsidRPr="00126658">
        <w:t>Öffnungszeiten</w:t>
      </w:r>
      <w:bookmarkEnd w:id="3"/>
    </w:p>
    <w:p w14:paraId="49C5FD65" w14:textId="2E82C327" w:rsidR="00C71A91" w:rsidRPr="0005669E" w:rsidRDefault="00CF41D4" w:rsidP="00CF41D4">
      <w:pPr>
        <w:pStyle w:val="Gt9"/>
        <w:keepLines w:val="0"/>
        <w:spacing w:after="160"/>
        <w:ind w:left="392" w:hanging="392"/>
        <w:rPr>
          <w:rFonts w:ascii="Arial" w:hAnsi="Arial" w:cs="Arial"/>
          <w:color w:val="EE0000"/>
          <w:sz w:val="21"/>
          <w:szCs w:val="21"/>
        </w:rPr>
      </w:pPr>
      <w:r>
        <w:rPr>
          <w:rFonts w:ascii="Arial" w:hAnsi="Arial" w:cs="Arial"/>
          <w:sz w:val="21"/>
          <w:szCs w:val="21"/>
        </w:rPr>
        <w:t>(1)</w:t>
      </w:r>
      <w:r>
        <w:rPr>
          <w:rFonts w:ascii="Arial" w:hAnsi="Arial" w:cs="Arial"/>
          <w:sz w:val="21"/>
          <w:szCs w:val="21"/>
        </w:rPr>
        <w:tab/>
      </w:r>
      <w:r w:rsidR="00C71A91" w:rsidRPr="00CF41D4">
        <w:rPr>
          <w:rFonts w:ascii="Arial" w:hAnsi="Arial" w:cs="Arial"/>
          <w:sz w:val="21"/>
          <w:szCs w:val="21"/>
        </w:rPr>
        <w:t>Der Friedhof darf nur während der bekanntgegebenen</w:t>
      </w:r>
      <w:r>
        <w:rPr>
          <w:rFonts w:ascii="Arial" w:hAnsi="Arial" w:cs="Arial"/>
          <w:sz w:val="21"/>
          <w:szCs w:val="21"/>
        </w:rPr>
        <w:t xml:space="preserve"> </w:t>
      </w:r>
      <w:r w:rsidR="00C71A91" w:rsidRPr="00CF41D4">
        <w:rPr>
          <w:rFonts w:ascii="Arial" w:hAnsi="Arial" w:cs="Arial"/>
          <w:sz w:val="21"/>
          <w:szCs w:val="21"/>
        </w:rPr>
        <w:t xml:space="preserve">Öffnungszeiten betreten </w:t>
      </w:r>
      <w:r w:rsidR="004F70DC" w:rsidRPr="00CF41D4">
        <w:rPr>
          <w:rFonts w:ascii="Arial" w:hAnsi="Arial" w:cs="Arial"/>
          <w:sz w:val="21"/>
          <w:szCs w:val="21"/>
        </w:rPr>
        <w:t>werden.</w:t>
      </w:r>
    </w:p>
    <w:p w14:paraId="4B96D977" w14:textId="77777777" w:rsidR="00C71A91" w:rsidRPr="00CF41D4" w:rsidRDefault="00CF41D4" w:rsidP="00CF41D4">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F41D4">
        <w:rPr>
          <w:rFonts w:ascii="Arial" w:hAnsi="Arial" w:cs="Arial"/>
          <w:sz w:val="21"/>
          <w:szCs w:val="21"/>
        </w:rPr>
        <w:t>Die Gemeinde kann das Betreten des Friedhofs oder einzelner</w:t>
      </w:r>
      <w:r>
        <w:rPr>
          <w:rFonts w:ascii="Arial" w:hAnsi="Arial" w:cs="Arial"/>
          <w:sz w:val="21"/>
          <w:szCs w:val="21"/>
        </w:rPr>
        <w:t xml:space="preserve"> </w:t>
      </w:r>
      <w:r w:rsidR="00C71A91" w:rsidRPr="00CF41D4">
        <w:rPr>
          <w:rFonts w:ascii="Arial" w:hAnsi="Arial" w:cs="Arial"/>
          <w:sz w:val="21"/>
          <w:szCs w:val="21"/>
        </w:rPr>
        <w:t>Friedhofsteile aus besonderem Anlass vorübergehend</w:t>
      </w:r>
      <w:r>
        <w:rPr>
          <w:rFonts w:ascii="Arial" w:hAnsi="Arial" w:cs="Arial"/>
          <w:sz w:val="21"/>
          <w:szCs w:val="21"/>
        </w:rPr>
        <w:t xml:space="preserve"> </w:t>
      </w:r>
      <w:r w:rsidR="00C71A91" w:rsidRPr="00CF41D4">
        <w:rPr>
          <w:rFonts w:ascii="Arial" w:hAnsi="Arial" w:cs="Arial"/>
          <w:sz w:val="21"/>
          <w:szCs w:val="21"/>
        </w:rPr>
        <w:t>untersagen.</w:t>
      </w:r>
    </w:p>
    <w:p w14:paraId="752198E6" w14:textId="77777777" w:rsidR="00CF41D4" w:rsidRDefault="00CF41D4" w:rsidP="00CF41D4">
      <w:pPr>
        <w:pStyle w:val="berschrift2"/>
        <w:spacing w:after="0"/>
        <w:rPr>
          <w:lang w:val="de-DE"/>
        </w:rPr>
      </w:pPr>
    </w:p>
    <w:p w14:paraId="24F39443" w14:textId="77777777" w:rsidR="00C71A91" w:rsidRPr="00CF41D4" w:rsidRDefault="00C71A91" w:rsidP="00126658">
      <w:pPr>
        <w:pStyle w:val="berschrift2"/>
        <w:spacing w:after="100"/>
      </w:pPr>
      <w:bookmarkStart w:id="4" w:name="_Toc134773404"/>
      <w:r w:rsidRPr="00CF41D4">
        <w:t>§ 3</w:t>
      </w:r>
      <w:r w:rsidR="00CA6208">
        <w:rPr>
          <w:lang w:val="de-DE"/>
        </w:rPr>
        <w:br/>
      </w:r>
      <w:r w:rsidRPr="00CF41D4">
        <w:t>Verhalten auf dem Friedhof</w:t>
      </w:r>
      <w:bookmarkEnd w:id="4"/>
    </w:p>
    <w:p w14:paraId="2F8B869D" w14:textId="74FF0B0B" w:rsidR="00C71A91" w:rsidRDefault="00CF41D4" w:rsidP="00CF41D4">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CF41D4">
        <w:rPr>
          <w:rFonts w:ascii="Arial" w:hAnsi="Arial" w:cs="Arial"/>
          <w:sz w:val="21"/>
          <w:szCs w:val="21"/>
        </w:rPr>
        <w:t>Jeder hat sich auf dem Friedhof der Würde des Ortes entsprechend</w:t>
      </w:r>
      <w:r>
        <w:rPr>
          <w:rFonts w:ascii="Arial" w:hAnsi="Arial" w:cs="Arial"/>
          <w:sz w:val="21"/>
          <w:szCs w:val="21"/>
        </w:rPr>
        <w:t xml:space="preserve"> </w:t>
      </w:r>
      <w:r w:rsidR="00C71A91" w:rsidRPr="00CF41D4">
        <w:rPr>
          <w:rFonts w:ascii="Arial" w:hAnsi="Arial" w:cs="Arial"/>
          <w:sz w:val="21"/>
          <w:szCs w:val="21"/>
        </w:rPr>
        <w:t>zu verhalten. Die Anordnungen des Friedhofspersonals</w:t>
      </w:r>
      <w:r>
        <w:rPr>
          <w:rFonts w:ascii="Arial" w:hAnsi="Arial" w:cs="Arial"/>
          <w:sz w:val="21"/>
          <w:szCs w:val="21"/>
        </w:rPr>
        <w:t xml:space="preserve"> </w:t>
      </w:r>
      <w:r w:rsidR="00C71A91" w:rsidRPr="00CF41D4">
        <w:rPr>
          <w:rFonts w:ascii="Arial" w:hAnsi="Arial" w:cs="Arial"/>
          <w:sz w:val="21"/>
          <w:szCs w:val="21"/>
        </w:rPr>
        <w:t>sind zu befolgen.</w:t>
      </w:r>
    </w:p>
    <w:p w14:paraId="77579888" w14:textId="635A4241" w:rsidR="00781EE8" w:rsidRPr="00CF41D4" w:rsidRDefault="00781EE8" w:rsidP="00CF41D4">
      <w:pPr>
        <w:pStyle w:val="Gt9"/>
        <w:keepLines w:val="0"/>
        <w:spacing w:after="160"/>
        <w:ind w:left="392" w:hanging="392"/>
        <w:rPr>
          <w:rFonts w:ascii="Arial" w:hAnsi="Arial" w:cs="Arial"/>
          <w:sz w:val="21"/>
          <w:szCs w:val="21"/>
        </w:rPr>
      </w:pPr>
    </w:p>
    <w:p w14:paraId="16B7F853" w14:textId="77777777" w:rsidR="00C71A91" w:rsidRPr="00CF41D4" w:rsidRDefault="00CF41D4" w:rsidP="00CF41D4">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F41D4">
        <w:rPr>
          <w:rFonts w:ascii="Arial" w:hAnsi="Arial" w:cs="Arial"/>
          <w:sz w:val="21"/>
          <w:szCs w:val="21"/>
        </w:rPr>
        <w:t>Auf dem Friedhof ist insbesondere nicht gestattet:</w:t>
      </w:r>
    </w:p>
    <w:p w14:paraId="2ABE3FFA" w14:textId="77777777" w:rsidR="00C71A91" w:rsidRPr="00CF41D4" w:rsidRDefault="00CF41D4" w:rsidP="00CF41D4">
      <w:pPr>
        <w:pStyle w:val="Gt9"/>
        <w:keepLines w:val="0"/>
        <w:spacing w:after="160"/>
        <w:ind w:left="709" w:hanging="283"/>
        <w:rPr>
          <w:rFonts w:ascii="Arial" w:hAnsi="Arial" w:cs="Arial"/>
          <w:sz w:val="21"/>
          <w:szCs w:val="21"/>
        </w:rPr>
      </w:pPr>
      <w:r>
        <w:rPr>
          <w:rFonts w:ascii="Arial" w:hAnsi="Arial" w:cs="Arial"/>
          <w:sz w:val="21"/>
          <w:szCs w:val="21"/>
        </w:rPr>
        <w:lastRenderedPageBreak/>
        <w:t>1.</w:t>
      </w:r>
      <w:r>
        <w:rPr>
          <w:rFonts w:ascii="Arial" w:hAnsi="Arial" w:cs="Arial"/>
          <w:sz w:val="21"/>
          <w:szCs w:val="21"/>
        </w:rPr>
        <w:tab/>
      </w:r>
      <w:r w:rsidR="00C71A91" w:rsidRPr="00CF41D4">
        <w:rPr>
          <w:rFonts w:ascii="Arial" w:hAnsi="Arial" w:cs="Arial"/>
          <w:sz w:val="21"/>
          <w:szCs w:val="21"/>
        </w:rPr>
        <w:t>die Wege mit Fahrzeugen aller Art zu befahren, ausgenommen</w:t>
      </w:r>
      <w:r>
        <w:rPr>
          <w:rFonts w:ascii="Arial" w:hAnsi="Arial" w:cs="Arial"/>
          <w:sz w:val="21"/>
          <w:szCs w:val="21"/>
        </w:rPr>
        <w:t xml:space="preserve"> </w:t>
      </w:r>
      <w:r w:rsidR="00C71A91" w:rsidRPr="00CF41D4">
        <w:rPr>
          <w:rFonts w:ascii="Arial" w:hAnsi="Arial" w:cs="Arial"/>
          <w:sz w:val="21"/>
          <w:szCs w:val="21"/>
        </w:rPr>
        <w:t>Kinderwagen und Rollstühlen sowie Fahrzeugen der Gemeinde</w:t>
      </w:r>
      <w:r>
        <w:rPr>
          <w:rFonts w:ascii="Arial" w:hAnsi="Arial" w:cs="Arial"/>
          <w:sz w:val="21"/>
          <w:szCs w:val="21"/>
        </w:rPr>
        <w:t xml:space="preserve"> </w:t>
      </w:r>
      <w:r w:rsidR="00C71A91" w:rsidRPr="00CF41D4">
        <w:rPr>
          <w:rFonts w:ascii="Arial" w:hAnsi="Arial" w:cs="Arial"/>
          <w:sz w:val="21"/>
          <w:szCs w:val="21"/>
        </w:rPr>
        <w:t>und der für den Friedhof zugelassenen Gewerbetreibenden.</w:t>
      </w:r>
    </w:p>
    <w:p w14:paraId="5FA919A8" w14:textId="77777777" w:rsidR="00C71A91" w:rsidRPr="00CF41D4" w:rsidRDefault="00C71A91" w:rsidP="00CF41D4">
      <w:pPr>
        <w:pStyle w:val="Gt9"/>
        <w:keepLines w:val="0"/>
        <w:spacing w:after="160"/>
        <w:ind w:left="709" w:hanging="283"/>
        <w:rPr>
          <w:rFonts w:ascii="Arial" w:hAnsi="Arial" w:cs="Arial"/>
          <w:sz w:val="21"/>
          <w:szCs w:val="21"/>
        </w:rPr>
      </w:pPr>
      <w:r w:rsidRPr="00CF41D4">
        <w:rPr>
          <w:rFonts w:ascii="Arial" w:hAnsi="Arial" w:cs="Arial"/>
          <w:sz w:val="21"/>
          <w:szCs w:val="21"/>
        </w:rPr>
        <w:t>2. während einer Bestattung oder einer Gedenkfeier in der</w:t>
      </w:r>
      <w:r w:rsidR="00CF41D4">
        <w:rPr>
          <w:rFonts w:ascii="Arial" w:hAnsi="Arial" w:cs="Arial"/>
          <w:sz w:val="21"/>
          <w:szCs w:val="21"/>
        </w:rPr>
        <w:t xml:space="preserve"> </w:t>
      </w:r>
      <w:r w:rsidRPr="00CF41D4">
        <w:rPr>
          <w:rFonts w:ascii="Arial" w:hAnsi="Arial" w:cs="Arial"/>
          <w:sz w:val="21"/>
          <w:szCs w:val="21"/>
        </w:rPr>
        <w:t>Nähe Arbeiten auszuführen.</w:t>
      </w:r>
    </w:p>
    <w:p w14:paraId="3B775981" w14:textId="50A6608D" w:rsidR="00C71A91" w:rsidRPr="00CF41D4" w:rsidRDefault="00C71A91" w:rsidP="00A8401D">
      <w:pPr>
        <w:pStyle w:val="Gt9"/>
        <w:keepLines w:val="0"/>
        <w:spacing w:after="160"/>
        <w:ind w:left="709" w:hanging="283"/>
        <w:rPr>
          <w:rFonts w:ascii="Arial" w:hAnsi="Arial" w:cs="Arial"/>
          <w:sz w:val="21"/>
          <w:szCs w:val="21"/>
        </w:rPr>
      </w:pPr>
      <w:r w:rsidRPr="00CF41D4">
        <w:rPr>
          <w:rFonts w:ascii="Arial" w:hAnsi="Arial" w:cs="Arial"/>
          <w:sz w:val="21"/>
          <w:szCs w:val="21"/>
        </w:rPr>
        <w:t>3. den Friedhof und seine Einrichtungen und Anlagen zu</w:t>
      </w:r>
      <w:r w:rsidR="00A8401D">
        <w:rPr>
          <w:rFonts w:ascii="Arial" w:hAnsi="Arial" w:cs="Arial"/>
          <w:sz w:val="21"/>
          <w:szCs w:val="21"/>
        </w:rPr>
        <w:t xml:space="preserve"> </w:t>
      </w:r>
      <w:r w:rsidRPr="00CF41D4">
        <w:rPr>
          <w:rFonts w:ascii="Arial" w:hAnsi="Arial" w:cs="Arial"/>
          <w:sz w:val="21"/>
          <w:szCs w:val="21"/>
        </w:rPr>
        <w:t>verunreinigen oder zu beschädigen sowie Rasenflächen und</w:t>
      </w:r>
      <w:r w:rsidR="00CF41D4">
        <w:rPr>
          <w:rFonts w:ascii="Arial" w:hAnsi="Arial" w:cs="Arial"/>
          <w:sz w:val="21"/>
          <w:szCs w:val="21"/>
        </w:rPr>
        <w:t xml:space="preserve"> </w:t>
      </w:r>
      <w:r w:rsidRPr="00CF41D4">
        <w:rPr>
          <w:rFonts w:ascii="Arial" w:hAnsi="Arial" w:cs="Arial"/>
          <w:sz w:val="21"/>
          <w:szCs w:val="21"/>
        </w:rPr>
        <w:t>Grabstätten unberechtigterweise zu betreten.</w:t>
      </w:r>
    </w:p>
    <w:p w14:paraId="6CB18FB0" w14:textId="77777777" w:rsidR="00C71A91" w:rsidRPr="00CF41D4" w:rsidRDefault="00C71A91" w:rsidP="00CF41D4">
      <w:pPr>
        <w:pStyle w:val="Gt9"/>
        <w:keepLines w:val="0"/>
        <w:spacing w:after="160"/>
        <w:ind w:left="709" w:hanging="283"/>
        <w:rPr>
          <w:rFonts w:ascii="Arial" w:hAnsi="Arial" w:cs="Arial"/>
          <w:sz w:val="21"/>
          <w:szCs w:val="21"/>
        </w:rPr>
      </w:pPr>
      <w:r w:rsidRPr="00CF41D4">
        <w:rPr>
          <w:rFonts w:ascii="Arial" w:hAnsi="Arial" w:cs="Arial"/>
          <w:sz w:val="21"/>
          <w:szCs w:val="21"/>
        </w:rPr>
        <w:t>4. Tiere mitzubringen, ausgenommen Blindenhunde.</w:t>
      </w:r>
    </w:p>
    <w:p w14:paraId="72E24D5E" w14:textId="77777777" w:rsidR="00C71A91" w:rsidRPr="00CF41D4" w:rsidRDefault="00CF41D4" w:rsidP="00CF41D4">
      <w:pPr>
        <w:pStyle w:val="Gt9"/>
        <w:keepLines w:val="0"/>
        <w:spacing w:after="160"/>
        <w:ind w:left="709" w:hanging="283"/>
        <w:rPr>
          <w:rFonts w:ascii="Arial" w:hAnsi="Arial" w:cs="Arial"/>
          <w:sz w:val="21"/>
          <w:szCs w:val="21"/>
        </w:rPr>
      </w:pPr>
      <w:r>
        <w:rPr>
          <w:rFonts w:ascii="Arial" w:hAnsi="Arial" w:cs="Arial"/>
          <w:sz w:val="21"/>
          <w:szCs w:val="21"/>
        </w:rPr>
        <w:t>5.</w:t>
      </w:r>
      <w:r>
        <w:rPr>
          <w:rFonts w:ascii="Arial" w:hAnsi="Arial" w:cs="Arial"/>
          <w:sz w:val="21"/>
          <w:szCs w:val="21"/>
        </w:rPr>
        <w:tab/>
      </w:r>
      <w:r w:rsidR="00C71A91" w:rsidRPr="00CF41D4">
        <w:rPr>
          <w:rFonts w:ascii="Arial" w:hAnsi="Arial" w:cs="Arial"/>
          <w:sz w:val="21"/>
          <w:szCs w:val="21"/>
        </w:rPr>
        <w:t>Abraum und Abfälle außerhalb der dafür bestimmten Stellen</w:t>
      </w:r>
      <w:r>
        <w:rPr>
          <w:rFonts w:ascii="Arial" w:hAnsi="Arial" w:cs="Arial"/>
          <w:sz w:val="21"/>
          <w:szCs w:val="21"/>
        </w:rPr>
        <w:t xml:space="preserve"> </w:t>
      </w:r>
      <w:r w:rsidR="00C71A91" w:rsidRPr="00CF41D4">
        <w:rPr>
          <w:rFonts w:ascii="Arial" w:hAnsi="Arial" w:cs="Arial"/>
          <w:sz w:val="21"/>
          <w:szCs w:val="21"/>
        </w:rPr>
        <w:t>abzulagern.</w:t>
      </w:r>
    </w:p>
    <w:p w14:paraId="6EBF07DB" w14:textId="77777777" w:rsidR="00C71A91" w:rsidRPr="00CF41D4" w:rsidRDefault="00C71A91" w:rsidP="00CF41D4">
      <w:pPr>
        <w:pStyle w:val="Gt9"/>
        <w:keepLines w:val="0"/>
        <w:spacing w:after="160"/>
        <w:ind w:left="709" w:hanging="283"/>
        <w:rPr>
          <w:rFonts w:ascii="Arial" w:hAnsi="Arial" w:cs="Arial"/>
          <w:sz w:val="21"/>
          <w:szCs w:val="21"/>
        </w:rPr>
      </w:pPr>
      <w:r w:rsidRPr="00CF41D4">
        <w:rPr>
          <w:rFonts w:ascii="Arial" w:hAnsi="Arial" w:cs="Arial"/>
          <w:sz w:val="21"/>
          <w:szCs w:val="21"/>
        </w:rPr>
        <w:t>6. Waren und gewerbliche Dienste anzubieten.</w:t>
      </w:r>
    </w:p>
    <w:p w14:paraId="319D4E60" w14:textId="77777777" w:rsidR="00C71A91" w:rsidRPr="00CF41D4" w:rsidRDefault="00C71A91" w:rsidP="00CF41D4">
      <w:pPr>
        <w:pStyle w:val="Gt9"/>
        <w:keepLines w:val="0"/>
        <w:spacing w:after="160"/>
        <w:ind w:left="709" w:hanging="283"/>
        <w:rPr>
          <w:rFonts w:ascii="Arial" w:hAnsi="Arial" w:cs="Arial"/>
          <w:sz w:val="21"/>
          <w:szCs w:val="21"/>
        </w:rPr>
      </w:pPr>
      <w:r w:rsidRPr="00CF41D4">
        <w:rPr>
          <w:rFonts w:ascii="Arial" w:hAnsi="Arial" w:cs="Arial"/>
          <w:sz w:val="21"/>
          <w:szCs w:val="21"/>
        </w:rPr>
        <w:t>7. Druckschriften zu verteilen.</w:t>
      </w:r>
    </w:p>
    <w:p w14:paraId="7AD48F6A" w14:textId="77777777" w:rsidR="00C71A91" w:rsidRPr="00CF41D4" w:rsidRDefault="00C71A91" w:rsidP="00CF41D4">
      <w:pPr>
        <w:pStyle w:val="Gt9"/>
        <w:keepLines w:val="0"/>
        <w:spacing w:after="160"/>
        <w:ind w:left="426"/>
        <w:rPr>
          <w:rFonts w:ascii="Arial" w:hAnsi="Arial" w:cs="Arial"/>
          <w:sz w:val="21"/>
          <w:szCs w:val="21"/>
        </w:rPr>
      </w:pPr>
      <w:r w:rsidRPr="00CF41D4">
        <w:rPr>
          <w:rFonts w:ascii="Arial" w:hAnsi="Arial" w:cs="Arial"/>
          <w:sz w:val="21"/>
          <w:szCs w:val="21"/>
        </w:rPr>
        <w:t>Ausnahmen können zugelassen werden, soweit sie mit dem</w:t>
      </w:r>
      <w:r w:rsidR="00CF41D4">
        <w:rPr>
          <w:rFonts w:ascii="Arial" w:hAnsi="Arial" w:cs="Arial"/>
          <w:sz w:val="21"/>
          <w:szCs w:val="21"/>
        </w:rPr>
        <w:t xml:space="preserve"> </w:t>
      </w:r>
      <w:r w:rsidRPr="00CF41D4">
        <w:rPr>
          <w:rFonts w:ascii="Arial" w:hAnsi="Arial" w:cs="Arial"/>
          <w:sz w:val="21"/>
          <w:szCs w:val="21"/>
        </w:rPr>
        <w:t>Zweck des Friedhofs und der</w:t>
      </w:r>
      <w:r w:rsidR="00CF41D4">
        <w:rPr>
          <w:rFonts w:ascii="Arial" w:hAnsi="Arial" w:cs="Arial"/>
          <w:sz w:val="21"/>
          <w:szCs w:val="21"/>
        </w:rPr>
        <w:t xml:space="preserve"> </w:t>
      </w:r>
      <w:r w:rsidRPr="00CF41D4">
        <w:rPr>
          <w:rFonts w:ascii="Arial" w:hAnsi="Arial" w:cs="Arial"/>
          <w:sz w:val="21"/>
          <w:szCs w:val="21"/>
        </w:rPr>
        <w:t>Ordnung auf ihm zu vereinbaren</w:t>
      </w:r>
      <w:r w:rsidR="00CF41D4">
        <w:rPr>
          <w:rFonts w:ascii="Arial" w:hAnsi="Arial" w:cs="Arial"/>
          <w:sz w:val="21"/>
          <w:szCs w:val="21"/>
        </w:rPr>
        <w:t xml:space="preserve"> </w:t>
      </w:r>
      <w:r w:rsidRPr="00CF41D4">
        <w:rPr>
          <w:rFonts w:ascii="Arial" w:hAnsi="Arial" w:cs="Arial"/>
          <w:sz w:val="21"/>
          <w:szCs w:val="21"/>
        </w:rPr>
        <w:t>sind.</w:t>
      </w:r>
    </w:p>
    <w:p w14:paraId="478ECDD8" w14:textId="4B00B4FB" w:rsidR="00C71A91" w:rsidRPr="00CF41D4" w:rsidRDefault="00C71A91" w:rsidP="00CF41D4">
      <w:pPr>
        <w:pStyle w:val="Gt9"/>
        <w:keepLines w:val="0"/>
        <w:spacing w:after="160"/>
        <w:ind w:left="392" w:hanging="392"/>
        <w:rPr>
          <w:rFonts w:ascii="Arial" w:hAnsi="Arial" w:cs="Arial"/>
          <w:sz w:val="21"/>
          <w:szCs w:val="21"/>
        </w:rPr>
      </w:pPr>
      <w:r w:rsidRPr="00CF41D4">
        <w:rPr>
          <w:rFonts w:ascii="Arial" w:hAnsi="Arial" w:cs="Arial"/>
          <w:sz w:val="21"/>
          <w:szCs w:val="21"/>
        </w:rPr>
        <w:t>(3) Totengedenkfeiern auf dem Friedhof bedürfen der Zustimmung</w:t>
      </w:r>
      <w:r w:rsidR="00CF41D4">
        <w:rPr>
          <w:rFonts w:ascii="Arial" w:hAnsi="Arial" w:cs="Arial"/>
          <w:sz w:val="21"/>
          <w:szCs w:val="21"/>
        </w:rPr>
        <w:t xml:space="preserve"> </w:t>
      </w:r>
      <w:r w:rsidRPr="00CF41D4">
        <w:rPr>
          <w:rFonts w:ascii="Arial" w:hAnsi="Arial" w:cs="Arial"/>
          <w:sz w:val="21"/>
          <w:szCs w:val="21"/>
        </w:rPr>
        <w:t>der Gemeinde</w:t>
      </w:r>
      <w:r w:rsidR="00790018">
        <w:rPr>
          <w:rFonts w:ascii="Arial" w:hAnsi="Arial" w:cs="Arial"/>
          <w:sz w:val="21"/>
          <w:szCs w:val="21"/>
        </w:rPr>
        <w:t xml:space="preserve"> bzw. des von der Gemeinde beauftrag</w:t>
      </w:r>
      <w:r w:rsidR="00EA0810">
        <w:rPr>
          <w:rFonts w:ascii="Arial" w:hAnsi="Arial" w:cs="Arial"/>
          <w:sz w:val="21"/>
          <w:szCs w:val="21"/>
        </w:rPr>
        <w:t>ten Bestattungsinstitutes</w:t>
      </w:r>
      <w:r w:rsidRPr="00CF41D4">
        <w:rPr>
          <w:rFonts w:ascii="Arial" w:hAnsi="Arial" w:cs="Arial"/>
          <w:sz w:val="21"/>
          <w:szCs w:val="21"/>
        </w:rPr>
        <w:t xml:space="preserve">. Sie sind spätestens </w:t>
      </w:r>
      <w:r w:rsidR="009632A4">
        <w:rPr>
          <w:rFonts w:ascii="Arial" w:hAnsi="Arial" w:cs="Arial"/>
          <w:sz w:val="21"/>
          <w:szCs w:val="21"/>
        </w:rPr>
        <w:t>4</w:t>
      </w:r>
      <w:r w:rsidRPr="00CF41D4">
        <w:rPr>
          <w:rFonts w:ascii="Arial" w:hAnsi="Arial" w:cs="Arial"/>
          <w:sz w:val="21"/>
          <w:szCs w:val="21"/>
        </w:rPr>
        <w:t xml:space="preserve"> Tage vorher anzumelden.</w:t>
      </w:r>
    </w:p>
    <w:p w14:paraId="4C7BA685" w14:textId="77777777" w:rsidR="00CF41D4" w:rsidRDefault="00CF41D4" w:rsidP="00CF41D4">
      <w:pPr>
        <w:pStyle w:val="berschrift2"/>
        <w:spacing w:after="0"/>
        <w:rPr>
          <w:lang w:val="de-DE"/>
        </w:rPr>
      </w:pPr>
    </w:p>
    <w:p w14:paraId="3EB007FF" w14:textId="77777777" w:rsidR="00C71A91" w:rsidRPr="00CF41D4" w:rsidRDefault="00C71A91" w:rsidP="00126658">
      <w:pPr>
        <w:pStyle w:val="berschrift2"/>
        <w:spacing w:after="100"/>
      </w:pPr>
      <w:bookmarkStart w:id="5" w:name="_Toc134773405"/>
      <w:r w:rsidRPr="00CF41D4">
        <w:t>§ 4</w:t>
      </w:r>
      <w:r w:rsidR="00CA6208">
        <w:rPr>
          <w:lang w:val="de-DE"/>
        </w:rPr>
        <w:br/>
      </w:r>
      <w:r w:rsidRPr="00126658">
        <w:rPr>
          <w:lang w:val="de-DE"/>
        </w:rPr>
        <w:t>Gewerbliche</w:t>
      </w:r>
      <w:r w:rsidRPr="00CF41D4">
        <w:t xml:space="preserve"> Betätigung auf dem Friedhof</w:t>
      </w:r>
      <w:bookmarkEnd w:id="5"/>
    </w:p>
    <w:p w14:paraId="022F86A6" w14:textId="77777777" w:rsidR="00C71A91" w:rsidRPr="00113BA4" w:rsidRDefault="00113BA4" w:rsidP="00113BA4">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113BA4">
        <w:rPr>
          <w:rFonts w:ascii="Arial" w:hAnsi="Arial" w:cs="Arial"/>
          <w:sz w:val="21"/>
          <w:szCs w:val="21"/>
        </w:rPr>
        <w:t>Bildhauer, Steinmetze, Gärtner und sonstige Gewerbetreibende</w:t>
      </w:r>
      <w:r>
        <w:rPr>
          <w:rFonts w:ascii="Arial" w:hAnsi="Arial" w:cs="Arial"/>
          <w:sz w:val="21"/>
          <w:szCs w:val="21"/>
        </w:rPr>
        <w:t xml:space="preserve"> </w:t>
      </w:r>
      <w:r w:rsidR="00C71A91" w:rsidRPr="00113BA4">
        <w:rPr>
          <w:rFonts w:ascii="Arial" w:hAnsi="Arial" w:cs="Arial"/>
          <w:sz w:val="21"/>
          <w:szCs w:val="21"/>
        </w:rPr>
        <w:t>bedürfen für die Tätigkeit auf dem Friedhof der vorherigen</w:t>
      </w:r>
      <w:r>
        <w:rPr>
          <w:rFonts w:ascii="Arial" w:hAnsi="Arial" w:cs="Arial"/>
          <w:sz w:val="21"/>
          <w:szCs w:val="21"/>
        </w:rPr>
        <w:t xml:space="preserve"> </w:t>
      </w:r>
      <w:r w:rsidR="00C71A91" w:rsidRPr="00113BA4">
        <w:rPr>
          <w:rFonts w:ascii="Arial" w:hAnsi="Arial" w:cs="Arial"/>
          <w:sz w:val="21"/>
          <w:szCs w:val="21"/>
        </w:rPr>
        <w:t>Zulassung durch die Gemeinde. Sie kann den Umfang</w:t>
      </w:r>
      <w:r>
        <w:rPr>
          <w:rFonts w:ascii="Arial" w:hAnsi="Arial" w:cs="Arial"/>
          <w:sz w:val="21"/>
          <w:szCs w:val="21"/>
        </w:rPr>
        <w:t xml:space="preserve"> </w:t>
      </w:r>
      <w:r w:rsidR="00C71A91" w:rsidRPr="00113BA4">
        <w:rPr>
          <w:rFonts w:ascii="Arial" w:hAnsi="Arial" w:cs="Arial"/>
          <w:sz w:val="21"/>
          <w:szCs w:val="21"/>
        </w:rPr>
        <w:t>der Tätigkeiten festlegen.</w:t>
      </w:r>
    </w:p>
    <w:p w14:paraId="744D4CF1" w14:textId="18CBCE41" w:rsidR="00113BA4" w:rsidRPr="00780D55" w:rsidRDefault="00113BA4" w:rsidP="00113BA4">
      <w:pPr>
        <w:pStyle w:val="Gt9"/>
        <w:keepLines w:val="0"/>
        <w:spacing w:after="160"/>
        <w:ind w:left="392" w:hanging="392"/>
        <w:rPr>
          <w:rFonts w:ascii="Arial" w:hAnsi="Arial" w:cs="Arial"/>
          <w:sz w:val="21"/>
          <w:szCs w:val="21"/>
        </w:rPr>
      </w:pPr>
      <w:r>
        <w:rPr>
          <w:rFonts w:ascii="Arial" w:hAnsi="Arial" w:cs="Arial"/>
          <w:sz w:val="21"/>
          <w:szCs w:val="21"/>
        </w:rPr>
        <w:t>(2)</w:t>
      </w:r>
      <w:r w:rsidRPr="00780D55">
        <w:rPr>
          <w:rFonts w:ascii="Arial" w:hAnsi="Arial" w:cs="Arial"/>
          <w:sz w:val="21"/>
          <w:szCs w:val="21"/>
        </w:rPr>
        <w:tab/>
      </w:r>
      <w:r w:rsidR="00C71A91" w:rsidRPr="00780D55">
        <w:rPr>
          <w:rFonts w:ascii="Arial" w:hAnsi="Arial" w:cs="Arial"/>
          <w:sz w:val="21"/>
          <w:szCs w:val="21"/>
        </w:rPr>
        <w:t>Zugelassen werden nur solche Gewerbetreibende, die fachkundig,</w:t>
      </w:r>
      <w:r w:rsidRPr="00780D55">
        <w:rPr>
          <w:rFonts w:ascii="Arial" w:hAnsi="Arial" w:cs="Arial"/>
          <w:sz w:val="21"/>
          <w:szCs w:val="21"/>
        </w:rPr>
        <w:t xml:space="preserve"> </w:t>
      </w:r>
      <w:r w:rsidR="00C71A91" w:rsidRPr="00780D55">
        <w:rPr>
          <w:rFonts w:ascii="Arial" w:hAnsi="Arial" w:cs="Arial"/>
          <w:sz w:val="21"/>
          <w:szCs w:val="21"/>
        </w:rPr>
        <w:t>leistungsfähig und zuverlässig sind. Die Gemeinde</w:t>
      </w:r>
      <w:r w:rsidRPr="00780D55">
        <w:rPr>
          <w:rFonts w:ascii="Arial" w:hAnsi="Arial" w:cs="Arial"/>
          <w:sz w:val="21"/>
          <w:szCs w:val="21"/>
        </w:rPr>
        <w:t xml:space="preserve"> </w:t>
      </w:r>
      <w:r w:rsidR="00C71A91" w:rsidRPr="00780D55">
        <w:rPr>
          <w:rFonts w:ascii="Arial" w:hAnsi="Arial" w:cs="Arial"/>
          <w:sz w:val="21"/>
          <w:szCs w:val="21"/>
        </w:rPr>
        <w:t>kann für die Prüfung der Fachkunde, Leistungsfähigkeit und</w:t>
      </w:r>
      <w:r w:rsidRPr="00780D55">
        <w:rPr>
          <w:rFonts w:ascii="Arial" w:hAnsi="Arial" w:cs="Arial"/>
          <w:sz w:val="21"/>
          <w:szCs w:val="21"/>
        </w:rPr>
        <w:t xml:space="preserve"> </w:t>
      </w:r>
      <w:r w:rsidR="00C71A91" w:rsidRPr="00780D55">
        <w:rPr>
          <w:rFonts w:ascii="Arial" w:hAnsi="Arial" w:cs="Arial"/>
          <w:sz w:val="21"/>
          <w:szCs w:val="21"/>
        </w:rPr>
        <w:t>Zuverlässigkeit geeignete Nachweise verlangen, insbesondere</w:t>
      </w:r>
      <w:r w:rsidRPr="00780D55">
        <w:rPr>
          <w:rFonts w:ascii="Arial" w:hAnsi="Arial" w:cs="Arial"/>
          <w:sz w:val="21"/>
          <w:szCs w:val="21"/>
        </w:rPr>
        <w:t xml:space="preserve"> </w:t>
      </w:r>
      <w:r w:rsidR="00C71A91" w:rsidRPr="00780D55">
        <w:rPr>
          <w:rFonts w:ascii="Arial" w:hAnsi="Arial" w:cs="Arial"/>
          <w:sz w:val="21"/>
          <w:szCs w:val="21"/>
        </w:rPr>
        <w:t>dass die Voraussetzungen für die Ausübung der Tätigkeit nach</w:t>
      </w:r>
      <w:r w:rsidRPr="00780D55">
        <w:rPr>
          <w:rFonts w:ascii="Arial" w:hAnsi="Arial" w:cs="Arial"/>
          <w:sz w:val="21"/>
          <w:szCs w:val="21"/>
        </w:rPr>
        <w:t xml:space="preserve"> </w:t>
      </w:r>
      <w:r w:rsidR="00C71A91" w:rsidRPr="00780D55">
        <w:rPr>
          <w:rFonts w:ascii="Arial" w:hAnsi="Arial" w:cs="Arial"/>
          <w:sz w:val="21"/>
          <w:szCs w:val="21"/>
        </w:rPr>
        <w:t>dem Handwerksrecht erfüllt werden.</w:t>
      </w:r>
      <w:r w:rsidR="002A1F2C" w:rsidRPr="00780D55">
        <w:rPr>
          <w:rFonts w:ascii="Arial" w:hAnsi="Arial" w:cs="Arial"/>
          <w:sz w:val="21"/>
          <w:szCs w:val="21"/>
        </w:rPr>
        <w:t xml:space="preserve"> </w:t>
      </w:r>
    </w:p>
    <w:p w14:paraId="548DB40F" w14:textId="77777777" w:rsidR="00C71A91" w:rsidRPr="00780D55" w:rsidRDefault="00C71A91" w:rsidP="00113BA4">
      <w:pPr>
        <w:pStyle w:val="Gt9"/>
        <w:keepLines w:val="0"/>
        <w:spacing w:after="160"/>
        <w:ind w:left="392"/>
        <w:rPr>
          <w:rFonts w:ascii="Arial" w:hAnsi="Arial" w:cs="Arial"/>
          <w:sz w:val="21"/>
          <w:szCs w:val="21"/>
        </w:rPr>
      </w:pPr>
      <w:r w:rsidRPr="00780D55">
        <w:rPr>
          <w:rFonts w:ascii="Arial" w:hAnsi="Arial" w:cs="Arial"/>
          <w:sz w:val="21"/>
          <w:szCs w:val="21"/>
        </w:rPr>
        <w:t>Die Zulassung erfolgt durch Ausstellung eines Berechtigungsscheins;</w:t>
      </w:r>
      <w:r w:rsidR="00113BA4" w:rsidRPr="00780D55">
        <w:rPr>
          <w:rFonts w:ascii="Arial" w:hAnsi="Arial" w:cs="Arial"/>
          <w:sz w:val="21"/>
          <w:szCs w:val="21"/>
        </w:rPr>
        <w:t xml:space="preserve"> </w:t>
      </w:r>
      <w:r w:rsidRPr="00780D55">
        <w:rPr>
          <w:rFonts w:ascii="Arial" w:hAnsi="Arial" w:cs="Arial"/>
          <w:sz w:val="21"/>
          <w:szCs w:val="21"/>
        </w:rPr>
        <w:t>dieser ist den aufsichtsberechtigten Personen der Gemeinde</w:t>
      </w:r>
      <w:r w:rsidR="00113BA4" w:rsidRPr="00780D55">
        <w:rPr>
          <w:rFonts w:ascii="Arial" w:hAnsi="Arial" w:cs="Arial"/>
          <w:sz w:val="21"/>
          <w:szCs w:val="21"/>
        </w:rPr>
        <w:t xml:space="preserve"> </w:t>
      </w:r>
      <w:r w:rsidRPr="00780D55">
        <w:rPr>
          <w:rFonts w:ascii="Arial" w:hAnsi="Arial" w:cs="Arial"/>
          <w:sz w:val="21"/>
          <w:szCs w:val="21"/>
        </w:rPr>
        <w:t>auf Verlangen vorzuzeigen. Die Zulassung wird auf</w:t>
      </w:r>
      <w:r w:rsidR="00113BA4" w:rsidRPr="00780D55">
        <w:rPr>
          <w:rFonts w:ascii="Arial" w:hAnsi="Arial" w:cs="Arial"/>
          <w:sz w:val="21"/>
          <w:szCs w:val="21"/>
        </w:rPr>
        <w:t xml:space="preserve"> </w:t>
      </w:r>
      <w:r w:rsidR="007157FA">
        <w:rPr>
          <w:rFonts w:ascii="Arial" w:hAnsi="Arial" w:cs="Arial"/>
          <w:sz w:val="21"/>
          <w:szCs w:val="21"/>
        </w:rPr>
        <w:t>5</w:t>
      </w:r>
      <w:r w:rsidRPr="00780D55">
        <w:rPr>
          <w:rFonts w:ascii="Arial" w:hAnsi="Arial" w:cs="Arial"/>
          <w:sz w:val="21"/>
          <w:szCs w:val="21"/>
        </w:rPr>
        <w:t xml:space="preserve"> Jahre befristet.</w:t>
      </w:r>
    </w:p>
    <w:p w14:paraId="5B41939E" w14:textId="77777777" w:rsidR="00C71A91" w:rsidRPr="00780D55" w:rsidRDefault="00113BA4" w:rsidP="00113BA4">
      <w:pPr>
        <w:pStyle w:val="Gt9"/>
        <w:keepLines w:val="0"/>
        <w:spacing w:after="160"/>
        <w:ind w:left="392" w:hanging="392"/>
        <w:rPr>
          <w:rFonts w:ascii="Arial" w:hAnsi="Arial" w:cs="Arial"/>
          <w:sz w:val="21"/>
          <w:szCs w:val="21"/>
        </w:rPr>
      </w:pPr>
      <w:r w:rsidRPr="00780D55">
        <w:rPr>
          <w:rFonts w:ascii="Arial" w:hAnsi="Arial" w:cs="Arial"/>
          <w:sz w:val="21"/>
          <w:szCs w:val="21"/>
        </w:rPr>
        <w:t>(3)</w:t>
      </w:r>
      <w:r w:rsidRPr="00780D55">
        <w:rPr>
          <w:rFonts w:ascii="Arial" w:hAnsi="Arial" w:cs="Arial"/>
          <w:sz w:val="21"/>
          <w:szCs w:val="21"/>
        </w:rPr>
        <w:tab/>
      </w:r>
      <w:r w:rsidR="00C71A91" w:rsidRPr="00780D55">
        <w:rPr>
          <w:rFonts w:ascii="Arial" w:hAnsi="Arial" w:cs="Arial"/>
          <w:sz w:val="21"/>
          <w:szCs w:val="21"/>
        </w:rPr>
        <w:t>Die Gewerbetreibenden und ihre Beauftragten haben die</w:t>
      </w:r>
      <w:r w:rsidR="005D5C3B" w:rsidRPr="00780D55">
        <w:rPr>
          <w:rFonts w:ascii="Arial" w:hAnsi="Arial" w:cs="Arial"/>
          <w:sz w:val="21"/>
          <w:szCs w:val="21"/>
        </w:rPr>
        <w:t xml:space="preserve"> </w:t>
      </w:r>
      <w:r w:rsidR="00C71A91" w:rsidRPr="00780D55">
        <w:rPr>
          <w:rFonts w:ascii="Arial" w:hAnsi="Arial" w:cs="Arial"/>
          <w:sz w:val="21"/>
          <w:szCs w:val="21"/>
        </w:rPr>
        <w:t>Friedhofssatzung und die dazu ergangenen Regelungen zu</w:t>
      </w:r>
      <w:r w:rsidR="005D5C3B" w:rsidRPr="00780D55">
        <w:rPr>
          <w:rFonts w:ascii="Arial" w:hAnsi="Arial" w:cs="Arial"/>
          <w:sz w:val="21"/>
          <w:szCs w:val="21"/>
        </w:rPr>
        <w:t xml:space="preserve"> </w:t>
      </w:r>
      <w:r w:rsidR="00C71A91" w:rsidRPr="00780D55">
        <w:rPr>
          <w:rFonts w:ascii="Arial" w:hAnsi="Arial" w:cs="Arial"/>
          <w:sz w:val="21"/>
          <w:szCs w:val="21"/>
        </w:rPr>
        <w:t>beachten.</w:t>
      </w:r>
    </w:p>
    <w:p w14:paraId="7DC8EB03" w14:textId="77777777" w:rsidR="00C71A91" w:rsidRPr="00780D55" w:rsidRDefault="005D5C3B" w:rsidP="00113BA4">
      <w:pPr>
        <w:pStyle w:val="Gt9"/>
        <w:keepLines w:val="0"/>
        <w:spacing w:after="160"/>
        <w:ind w:left="392" w:hanging="392"/>
        <w:rPr>
          <w:rFonts w:ascii="Arial" w:hAnsi="Arial" w:cs="Arial"/>
          <w:sz w:val="21"/>
          <w:szCs w:val="21"/>
        </w:rPr>
      </w:pPr>
      <w:r w:rsidRPr="00780D55">
        <w:rPr>
          <w:rFonts w:ascii="Arial" w:hAnsi="Arial" w:cs="Arial"/>
          <w:sz w:val="21"/>
          <w:szCs w:val="21"/>
        </w:rPr>
        <w:t>(4)</w:t>
      </w:r>
      <w:r w:rsidRPr="00780D55">
        <w:rPr>
          <w:rFonts w:ascii="Arial" w:hAnsi="Arial" w:cs="Arial"/>
          <w:sz w:val="21"/>
          <w:szCs w:val="21"/>
        </w:rPr>
        <w:tab/>
      </w:r>
      <w:r w:rsidR="00C71A91" w:rsidRPr="00780D55">
        <w:rPr>
          <w:rFonts w:ascii="Arial" w:hAnsi="Arial" w:cs="Arial"/>
          <w:sz w:val="21"/>
          <w:szCs w:val="21"/>
        </w:rPr>
        <w:t>Die Gewerbetreibenden dürfen die Friedhofswege nur zur</w:t>
      </w:r>
      <w:r w:rsidRPr="00780D55">
        <w:rPr>
          <w:rFonts w:ascii="Arial" w:hAnsi="Arial" w:cs="Arial"/>
          <w:sz w:val="21"/>
          <w:szCs w:val="21"/>
        </w:rPr>
        <w:t xml:space="preserve"> </w:t>
      </w:r>
      <w:r w:rsidR="00C71A91" w:rsidRPr="00780D55">
        <w:rPr>
          <w:rFonts w:ascii="Arial" w:hAnsi="Arial" w:cs="Arial"/>
          <w:sz w:val="21"/>
          <w:szCs w:val="21"/>
        </w:rPr>
        <w:t>Ausübung ihrer Tätigkeit und nur mit geeigneten Fahrzeugen</w:t>
      </w:r>
      <w:r w:rsidRPr="00780D55">
        <w:rPr>
          <w:rFonts w:ascii="Arial" w:hAnsi="Arial" w:cs="Arial"/>
          <w:sz w:val="21"/>
          <w:szCs w:val="21"/>
        </w:rPr>
        <w:t xml:space="preserve"> </w:t>
      </w:r>
      <w:r w:rsidR="00C71A91" w:rsidRPr="00780D55">
        <w:rPr>
          <w:rFonts w:ascii="Arial" w:hAnsi="Arial" w:cs="Arial"/>
          <w:sz w:val="21"/>
          <w:szCs w:val="21"/>
        </w:rPr>
        <w:t>befahren. Werkzeuge und Materialien dürfen auf dem Friedhof</w:t>
      </w:r>
      <w:r w:rsidRPr="00780D55">
        <w:rPr>
          <w:rFonts w:ascii="Arial" w:hAnsi="Arial" w:cs="Arial"/>
          <w:sz w:val="21"/>
          <w:szCs w:val="21"/>
        </w:rPr>
        <w:t xml:space="preserve"> </w:t>
      </w:r>
      <w:r w:rsidR="00C71A91" w:rsidRPr="00780D55">
        <w:rPr>
          <w:rFonts w:ascii="Arial" w:hAnsi="Arial" w:cs="Arial"/>
          <w:sz w:val="21"/>
          <w:szCs w:val="21"/>
        </w:rPr>
        <w:t>nur vorübergehend oder nur an den dafür bestimmten</w:t>
      </w:r>
      <w:r w:rsidRPr="00780D55">
        <w:rPr>
          <w:rFonts w:ascii="Arial" w:hAnsi="Arial" w:cs="Arial"/>
          <w:sz w:val="21"/>
          <w:szCs w:val="21"/>
        </w:rPr>
        <w:t xml:space="preserve"> </w:t>
      </w:r>
      <w:r w:rsidR="00C71A91" w:rsidRPr="00780D55">
        <w:rPr>
          <w:rFonts w:ascii="Arial" w:hAnsi="Arial" w:cs="Arial"/>
          <w:sz w:val="21"/>
          <w:szCs w:val="21"/>
        </w:rPr>
        <w:t>Stellen gelagert werden. Bei Beendigung der Arbeit sind die</w:t>
      </w:r>
      <w:r w:rsidRPr="00780D55">
        <w:rPr>
          <w:rFonts w:ascii="Arial" w:hAnsi="Arial" w:cs="Arial"/>
          <w:sz w:val="21"/>
          <w:szCs w:val="21"/>
        </w:rPr>
        <w:t xml:space="preserve"> </w:t>
      </w:r>
      <w:r w:rsidR="00C71A91" w:rsidRPr="00780D55">
        <w:rPr>
          <w:rFonts w:ascii="Arial" w:hAnsi="Arial" w:cs="Arial"/>
          <w:sz w:val="21"/>
          <w:szCs w:val="21"/>
        </w:rPr>
        <w:t>Arbeits- und Lagerplätze wieder in den früheren Zustand zu</w:t>
      </w:r>
      <w:r w:rsidRPr="00780D55">
        <w:rPr>
          <w:rFonts w:ascii="Arial" w:hAnsi="Arial" w:cs="Arial"/>
          <w:sz w:val="21"/>
          <w:szCs w:val="21"/>
        </w:rPr>
        <w:t xml:space="preserve"> </w:t>
      </w:r>
      <w:r w:rsidR="00C71A91" w:rsidRPr="00780D55">
        <w:rPr>
          <w:rFonts w:ascii="Arial" w:hAnsi="Arial" w:cs="Arial"/>
          <w:sz w:val="21"/>
          <w:szCs w:val="21"/>
        </w:rPr>
        <w:t>bringen.</w:t>
      </w:r>
    </w:p>
    <w:p w14:paraId="1FECD165" w14:textId="77777777" w:rsidR="00C71A91" w:rsidRPr="00780D55" w:rsidRDefault="005D5C3B" w:rsidP="00113BA4">
      <w:pPr>
        <w:pStyle w:val="Gt9"/>
        <w:keepLines w:val="0"/>
        <w:spacing w:after="160"/>
        <w:ind w:left="392" w:hanging="392"/>
        <w:rPr>
          <w:rFonts w:ascii="Arial" w:hAnsi="Arial" w:cs="Arial"/>
          <w:sz w:val="21"/>
          <w:szCs w:val="21"/>
        </w:rPr>
      </w:pPr>
      <w:r w:rsidRPr="00780D55">
        <w:rPr>
          <w:rFonts w:ascii="Arial" w:hAnsi="Arial" w:cs="Arial"/>
          <w:sz w:val="21"/>
          <w:szCs w:val="21"/>
        </w:rPr>
        <w:t>(5)</w:t>
      </w:r>
      <w:r w:rsidRPr="00780D55">
        <w:rPr>
          <w:rFonts w:ascii="Arial" w:hAnsi="Arial" w:cs="Arial"/>
          <w:sz w:val="21"/>
          <w:szCs w:val="21"/>
        </w:rPr>
        <w:tab/>
      </w:r>
      <w:r w:rsidR="00C71A91" w:rsidRPr="00780D55">
        <w:rPr>
          <w:rFonts w:ascii="Arial" w:hAnsi="Arial" w:cs="Arial"/>
          <w:sz w:val="21"/>
          <w:szCs w:val="21"/>
        </w:rPr>
        <w:t>Gewerbetreibenden, die gegen die Vorschriften der Absätze</w:t>
      </w:r>
      <w:r w:rsidRPr="00780D55">
        <w:rPr>
          <w:rFonts w:ascii="Arial" w:hAnsi="Arial" w:cs="Arial"/>
          <w:sz w:val="21"/>
          <w:szCs w:val="21"/>
        </w:rPr>
        <w:t xml:space="preserve"> </w:t>
      </w:r>
      <w:r w:rsidR="00C71A91" w:rsidRPr="00780D55">
        <w:rPr>
          <w:rFonts w:ascii="Arial" w:hAnsi="Arial" w:cs="Arial"/>
          <w:sz w:val="21"/>
          <w:szCs w:val="21"/>
        </w:rPr>
        <w:t>3 und 4 verstoßen, oder bei denen die Voraussetzungen des</w:t>
      </w:r>
      <w:r w:rsidRPr="00780D55">
        <w:rPr>
          <w:rFonts w:ascii="Arial" w:hAnsi="Arial" w:cs="Arial"/>
          <w:sz w:val="21"/>
          <w:szCs w:val="21"/>
        </w:rPr>
        <w:t xml:space="preserve"> </w:t>
      </w:r>
      <w:r w:rsidR="00C71A91" w:rsidRPr="00780D55">
        <w:rPr>
          <w:rFonts w:ascii="Arial" w:hAnsi="Arial" w:cs="Arial"/>
          <w:sz w:val="21"/>
          <w:szCs w:val="21"/>
        </w:rPr>
        <w:t>Abs. 2 ganz oder teilweise nicht mehr gegeben sind, kann die</w:t>
      </w:r>
      <w:r w:rsidRPr="00780D55">
        <w:rPr>
          <w:rFonts w:ascii="Arial" w:hAnsi="Arial" w:cs="Arial"/>
          <w:sz w:val="21"/>
          <w:szCs w:val="21"/>
        </w:rPr>
        <w:t xml:space="preserve"> </w:t>
      </w:r>
      <w:r w:rsidR="00C71A91" w:rsidRPr="00780D55">
        <w:rPr>
          <w:rFonts w:ascii="Arial" w:hAnsi="Arial" w:cs="Arial"/>
          <w:sz w:val="21"/>
          <w:szCs w:val="21"/>
        </w:rPr>
        <w:t>Gemeinde die Zulassung auf Zeit oder auf Dauer zurücknehmen</w:t>
      </w:r>
      <w:r w:rsidRPr="00780D55">
        <w:rPr>
          <w:rFonts w:ascii="Arial" w:hAnsi="Arial" w:cs="Arial"/>
          <w:sz w:val="21"/>
          <w:szCs w:val="21"/>
        </w:rPr>
        <w:t xml:space="preserve"> </w:t>
      </w:r>
      <w:r w:rsidR="00C71A91" w:rsidRPr="00780D55">
        <w:rPr>
          <w:rFonts w:ascii="Arial" w:hAnsi="Arial" w:cs="Arial"/>
          <w:sz w:val="21"/>
          <w:szCs w:val="21"/>
        </w:rPr>
        <w:t>oder widerrufen.</w:t>
      </w:r>
    </w:p>
    <w:p w14:paraId="5B29DA8B" w14:textId="1AC53FED" w:rsidR="00C71A91" w:rsidRDefault="005D5C3B" w:rsidP="00113BA4">
      <w:pPr>
        <w:pStyle w:val="Gt9"/>
        <w:keepLines w:val="0"/>
        <w:spacing w:after="160"/>
        <w:ind w:left="392" w:hanging="392"/>
        <w:rPr>
          <w:rFonts w:ascii="Arial" w:hAnsi="Arial" w:cs="Arial"/>
          <w:sz w:val="21"/>
          <w:szCs w:val="21"/>
        </w:rPr>
      </w:pPr>
      <w:r w:rsidRPr="00780D55">
        <w:rPr>
          <w:rFonts w:ascii="Arial" w:hAnsi="Arial" w:cs="Arial"/>
          <w:sz w:val="21"/>
          <w:szCs w:val="21"/>
        </w:rPr>
        <w:t>(6)</w:t>
      </w:r>
      <w:r w:rsidRPr="00780D55">
        <w:rPr>
          <w:rFonts w:ascii="Arial" w:hAnsi="Arial" w:cs="Arial"/>
          <w:sz w:val="21"/>
          <w:szCs w:val="21"/>
        </w:rPr>
        <w:tab/>
      </w:r>
      <w:r w:rsidR="00C71A91" w:rsidRPr="00780D55">
        <w:rPr>
          <w:rFonts w:ascii="Arial" w:hAnsi="Arial" w:cs="Arial"/>
          <w:sz w:val="21"/>
          <w:szCs w:val="21"/>
        </w:rPr>
        <w:t xml:space="preserve">Das Verfahren nach Abs. 1 und 2 kann über einen </w:t>
      </w:r>
      <w:r w:rsidR="00CB2196">
        <w:rPr>
          <w:rFonts w:ascii="Arial" w:hAnsi="Arial" w:cs="Arial"/>
          <w:sz w:val="21"/>
          <w:szCs w:val="21"/>
        </w:rPr>
        <w:t>ei</w:t>
      </w:r>
      <w:r w:rsidR="00C71A91" w:rsidRPr="00780D55">
        <w:rPr>
          <w:rFonts w:ascii="Arial" w:hAnsi="Arial" w:cs="Arial"/>
          <w:sz w:val="21"/>
          <w:szCs w:val="21"/>
        </w:rPr>
        <w:t>nheitlichen</w:t>
      </w:r>
      <w:r w:rsidRPr="00780D55">
        <w:rPr>
          <w:rFonts w:ascii="Arial" w:hAnsi="Arial" w:cs="Arial"/>
          <w:sz w:val="21"/>
          <w:szCs w:val="21"/>
        </w:rPr>
        <w:t xml:space="preserve"> </w:t>
      </w:r>
      <w:r w:rsidR="00C71A91" w:rsidRPr="00780D55">
        <w:rPr>
          <w:rFonts w:ascii="Arial" w:hAnsi="Arial" w:cs="Arial"/>
          <w:sz w:val="21"/>
          <w:szCs w:val="21"/>
        </w:rPr>
        <w:t xml:space="preserve">Ansprechpartner im Sinne des Gesetzes über </w:t>
      </w:r>
      <w:r w:rsidR="00CB2196">
        <w:rPr>
          <w:rFonts w:ascii="Arial" w:hAnsi="Arial" w:cs="Arial"/>
          <w:sz w:val="21"/>
          <w:szCs w:val="21"/>
        </w:rPr>
        <w:t>e</w:t>
      </w:r>
      <w:r w:rsidR="00C71A91" w:rsidRPr="00780D55">
        <w:rPr>
          <w:rFonts w:ascii="Arial" w:hAnsi="Arial" w:cs="Arial"/>
          <w:sz w:val="21"/>
          <w:szCs w:val="21"/>
        </w:rPr>
        <w:t>inheitliche</w:t>
      </w:r>
      <w:r w:rsidRPr="00780D55">
        <w:rPr>
          <w:rFonts w:ascii="Arial" w:hAnsi="Arial" w:cs="Arial"/>
          <w:sz w:val="21"/>
          <w:szCs w:val="21"/>
        </w:rPr>
        <w:t xml:space="preserve"> </w:t>
      </w:r>
      <w:r w:rsidR="00C71A91" w:rsidRPr="00780D55">
        <w:rPr>
          <w:rFonts w:ascii="Arial" w:hAnsi="Arial" w:cs="Arial"/>
          <w:sz w:val="21"/>
          <w:szCs w:val="21"/>
        </w:rPr>
        <w:t>Ansprechpartner für das Land Baden-Württemberg abgewickelt</w:t>
      </w:r>
      <w:r w:rsidRPr="00780D55">
        <w:rPr>
          <w:rFonts w:ascii="Arial" w:hAnsi="Arial" w:cs="Arial"/>
          <w:sz w:val="21"/>
          <w:szCs w:val="21"/>
        </w:rPr>
        <w:t xml:space="preserve"> </w:t>
      </w:r>
      <w:r w:rsidR="00C71A91" w:rsidRPr="00780D55">
        <w:rPr>
          <w:rFonts w:ascii="Arial" w:hAnsi="Arial" w:cs="Arial"/>
          <w:sz w:val="21"/>
          <w:szCs w:val="21"/>
        </w:rPr>
        <w:t>werden; § 42a und §§ 71a bis 71e des Landesverwaltungsverfahrensgesetzes</w:t>
      </w:r>
      <w:r w:rsidRPr="00780D55">
        <w:rPr>
          <w:rFonts w:ascii="Arial" w:hAnsi="Arial" w:cs="Arial"/>
          <w:sz w:val="21"/>
          <w:szCs w:val="21"/>
        </w:rPr>
        <w:t xml:space="preserve"> </w:t>
      </w:r>
      <w:r w:rsidR="00C71A91" w:rsidRPr="00780D55">
        <w:rPr>
          <w:rFonts w:ascii="Arial" w:hAnsi="Arial" w:cs="Arial"/>
          <w:sz w:val="21"/>
          <w:szCs w:val="21"/>
        </w:rPr>
        <w:t>in der jeweils geltenden Fassung</w:t>
      </w:r>
      <w:r w:rsidRPr="00780D55">
        <w:rPr>
          <w:rFonts w:ascii="Arial" w:hAnsi="Arial" w:cs="Arial"/>
          <w:sz w:val="21"/>
          <w:szCs w:val="21"/>
        </w:rPr>
        <w:t xml:space="preserve"> </w:t>
      </w:r>
      <w:r w:rsidR="00C71A91" w:rsidRPr="00780D55">
        <w:rPr>
          <w:rFonts w:ascii="Arial" w:hAnsi="Arial" w:cs="Arial"/>
          <w:sz w:val="21"/>
          <w:szCs w:val="21"/>
        </w:rPr>
        <w:t>finden Anwendung.</w:t>
      </w:r>
    </w:p>
    <w:p w14:paraId="6FB1F1F1" w14:textId="77777777" w:rsidR="00C71A91" w:rsidRDefault="00C71A91" w:rsidP="005D5C3B">
      <w:pPr>
        <w:pStyle w:val="berschrift1"/>
        <w:spacing w:before="720"/>
        <w:rPr>
          <w:spacing w:val="10"/>
          <w:sz w:val="24"/>
          <w:szCs w:val="24"/>
          <w:lang w:val="de-DE"/>
        </w:rPr>
      </w:pPr>
      <w:bookmarkStart w:id="6" w:name="_Toc134773406"/>
      <w:r w:rsidRPr="005D5C3B">
        <w:rPr>
          <w:spacing w:val="10"/>
          <w:sz w:val="24"/>
          <w:szCs w:val="24"/>
        </w:rPr>
        <w:t>III. Bestattungsvorschriften</w:t>
      </w:r>
      <w:bookmarkEnd w:id="6"/>
    </w:p>
    <w:p w14:paraId="189B9686" w14:textId="77777777" w:rsidR="005D5C3B" w:rsidRPr="005D5C3B" w:rsidRDefault="005D5C3B" w:rsidP="005D5C3B">
      <w:pPr>
        <w:rPr>
          <w:lang w:eastAsia="x-none"/>
        </w:rPr>
      </w:pPr>
    </w:p>
    <w:p w14:paraId="23EA62C8" w14:textId="77777777" w:rsidR="00C71A91" w:rsidRPr="005D5C3B" w:rsidRDefault="00C71A91" w:rsidP="00126658">
      <w:pPr>
        <w:pStyle w:val="berschrift2"/>
        <w:spacing w:after="100"/>
      </w:pPr>
      <w:bookmarkStart w:id="7" w:name="_Toc134773407"/>
      <w:r w:rsidRPr="005D5C3B">
        <w:t>§ 5</w:t>
      </w:r>
      <w:r w:rsidR="00CA6208">
        <w:rPr>
          <w:lang w:val="de-DE"/>
        </w:rPr>
        <w:br/>
      </w:r>
      <w:r w:rsidRPr="00126658">
        <w:rPr>
          <w:lang w:val="de-DE"/>
        </w:rPr>
        <w:t>Allgemeines</w:t>
      </w:r>
      <w:bookmarkEnd w:id="7"/>
    </w:p>
    <w:p w14:paraId="71DC4CCC" w14:textId="59CC3BB9" w:rsidR="00C71A91" w:rsidRPr="005D5C3B" w:rsidRDefault="005D5C3B" w:rsidP="005D5C3B">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5D5C3B">
        <w:rPr>
          <w:rFonts w:ascii="Arial" w:hAnsi="Arial" w:cs="Arial"/>
          <w:sz w:val="21"/>
          <w:szCs w:val="21"/>
        </w:rPr>
        <w:t>Bestattungen sind unverzüglich nach Eintritt des Todes bei</w:t>
      </w:r>
      <w:r w:rsidR="00126658">
        <w:rPr>
          <w:rFonts w:ascii="Arial" w:hAnsi="Arial" w:cs="Arial"/>
          <w:sz w:val="21"/>
          <w:szCs w:val="21"/>
        </w:rPr>
        <w:t xml:space="preserve"> </w:t>
      </w:r>
      <w:r w:rsidR="00C71A91" w:rsidRPr="005D5C3B">
        <w:rPr>
          <w:rFonts w:ascii="Arial" w:hAnsi="Arial" w:cs="Arial"/>
          <w:sz w:val="21"/>
          <w:szCs w:val="21"/>
        </w:rPr>
        <w:t>der Gemeinde</w:t>
      </w:r>
      <w:r w:rsidR="00A90BAE">
        <w:rPr>
          <w:rFonts w:ascii="Arial" w:hAnsi="Arial" w:cs="Arial"/>
          <w:sz w:val="21"/>
          <w:szCs w:val="21"/>
        </w:rPr>
        <w:t xml:space="preserve"> bzw. dem b</w:t>
      </w:r>
      <w:r w:rsidR="00F42F64">
        <w:rPr>
          <w:rFonts w:ascii="Arial" w:hAnsi="Arial" w:cs="Arial"/>
          <w:sz w:val="21"/>
          <w:szCs w:val="21"/>
        </w:rPr>
        <w:t>e</w:t>
      </w:r>
      <w:r w:rsidR="00A90BAE">
        <w:rPr>
          <w:rFonts w:ascii="Arial" w:hAnsi="Arial" w:cs="Arial"/>
          <w:sz w:val="21"/>
          <w:szCs w:val="21"/>
        </w:rPr>
        <w:t>auftragten Bestattungsinstitut</w:t>
      </w:r>
      <w:r w:rsidR="00C71A91" w:rsidRPr="005D5C3B">
        <w:rPr>
          <w:rFonts w:ascii="Arial" w:hAnsi="Arial" w:cs="Arial"/>
          <w:sz w:val="21"/>
          <w:szCs w:val="21"/>
        </w:rPr>
        <w:t xml:space="preserve"> anzumelden. </w:t>
      </w:r>
    </w:p>
    <w:p w14:paraId="2B7B2C84" w14:textId="3885BE42" w:rsidR="008E58AB" w:rsidRDefault="00126658" w:rsidP="005D5C3B">
      <w:pPr>
        <w:pStyle w:val="Gt9"/>
        <w:keepLines w:val="0"/>
        <w:spacing w:after="160"/>
        <w:ind w:left="392" w:hanging="392"/>
        <w:rPr>
          <w:rFonts w:ascii="Arial" w:hAnsi="Arial" w:cs="Arial"/>
          <w:sz w:val="21"/>
          <w:szCs w:val="21"/>
        </w:rPr>
      </w:pPr>
      <w:r>
        <w:rPr>
          <w:rFonts w:ascii="Arial" w:hAnsi="Arial" w:cs="Arial"/>
          <w:sz w:val="21"/>
          <w:szCs w:val="21"/>
        </w:rPr>
        <w:lastRenderedPageBreak/>
        <w:t>(2)</w:t>
      </w:r>
      <w:r>
        <w:rPr>
          <w:rFonts w:ascii="Arial" w:hAnsi="Arial" w:cs="Arial"/>
          <w:sz w:val="21"/>
          <w:szCs w:val="21"/>
        </w:rPr>
        <w:tab/>
      </w:r>
      <w:r w:rsidR="00D37FF0">
        <w:rPr>
          <w:rFonts w:ascii="Arial" w:hAnsi="Arial" w:cs="Arial"/>
          <w:sz w:val="21"/>
          <w:szCs w:val="21"/>
        </w:rPr>
        <w:t>Die Gemeinde bzw. da</w:t>
      </w:r>
      <w:r w:rsidR="00203071">
        <w:rPr>
          <w:rFonts w:ascii="Arial" w:hAnsi="Arial" w:cs="Arial"/>
          <w:sz w:val="21"/>
          <w:szCs w:val="21"/>
        </w:rPr>
        <w:t xml:space="preserve">s von der Gemeinde </w:t>
      </w:r>
      <w:r w:rsidR="00203071" w:rsidRPr="004F0F89">
        <w:rPr>
          <w:rFonts w:ascii="Arial" w:hAnsi="Arial" w:cs="Arial"/>
          <w:sz w:val="21"/>
          <w:szCs w:val="21"/>
        </w:rPr>
        <w:t>beauftragte Bestattungsinstitut</w:t>
      </w:r>
      <w:r w:rsidR="00C71A91" w:rsidRPr="00F12643">
        <w:rPr>
          <w:rFonts w:ascii="Arial" w:hAnsi="Arial" w:cs="Arial"/>
          <w:color w:val="EE0000"/>
          <w:sz w:val="21"/>
          <w:szCs w:val="21"/>
        </w:rPr>
        <w:t xml:space="preserve"> </w:t>
      </w:r>
      <w:r w:rsidR="00C71A91" w:rsidRPr="005D5C3B">
        <w:rPr>
          <w:rFonts w:ascii="Arial" w:hAnsi="Arial" w:cs="Arial"/>
          <w:sz w:val="21"/>
          <w:szCs w:val="21"/>
        </w:rPr>
        <w:t>setzt Ort und Zeit der Bestattung fest und</w:t>
      </w:r>
      <w:r>
        <w:rPr>
          <w:rFonts w:ascii="Arial" w:hAnsi="Arial" w:cs="Arial"/>
          <w:sz w:val="21"/>
          <w:szCs w:val="21"/>
        </w:rPr>
        <w:t xml:space="preserve"> </w:t>
      </w:r>
      <w:r w:rsidR="00C71A91" w:rsidRPr="005D5C3B">
        <w:rPr>
          <w:rFonts w:ascii="Arial" w:hAnsi="Arial" w:cs="Arial"/>
          <w:sz w:val="21"/>
          <w:szCs w:val="21"/>
        </w:rPr>
        <w:t>berücksichtigt dabei</w:t>
      </w:r>
      <w:r w:rsidR="005327E4">
        <w:rPr>
          <w:rFonts w:ascii="Arial" w:hAnsi="Arial" w:cs="Arial"/>
          <w:sz w:val="21"/>
          <w:szCs w:val="21"/>
        </w:rPr>
        <w:t xml:space="preserve"> nach Möglichkeit</w:t>
      </w:r>
      <w:r w:rsidR="00C71A91" w:rsidRPr="005D5C3B">
        <w:rPr>
          <w:rFonts w:ascii="Arial" w:hAnsi="Arial" w:cs="Arial"/>
          <w:sz w:val="21"/>
          <w:szCs w:val="21"/>
        </w:rPr>
        <w:t xml:space="preserve"> die Wünsche der Hinterbliebenen und</w:t>
      </w:r>
      <w:r>
        <w:rPr>
          <w:rFonts w:ascii="Arial" w:hAnsi="Arial" w:cs="Arial"/>
          <w:sz w:val="21"/>
          <w:szCs w:val="21"/>
        </w:rPr>
        <w:t xml:space="preserve"> </w:t>
      </w:r>
      <w:r w:rsidR="00C71A91" w:rsidRPr="005D5C3B">
        <w:rPr>
          <w:rFonts w:ascii="Arial" w:hAnsi="Arial" w:cs="Arial"/>
          <w:sz w:val="21"/>
          <w:szCs w:val="21"/>
        </w:rPr>
        <w:t>der Geistlichen.</w:t>
      </w:r>
    </w:p>
    <w:p w14:paraId="2F6787EA" w14:textId="77777777" w:rsidR="00126658" w:rsidRPr="00126658" w:rsidRDefault="00126658" w:rsidP="00126658">
      <w:pPr>
        <w:pStyle w:val="berschrift2"/>
        <w:spacing w:after="0"/>
        <w:rPr>
          <w:lang w:val="de-DE"/>
        </w:rPr>
      </w:pPr>
    </w:p>
    <w:p w14:paraId="31D5EC2F" w14:textId="77777777" w:rsidR="00C71A91" w:rsidRPr="00126658" w:rsidRDefault="00C71A91" w:rsidP="00CA6208">
      <w:pPr>
        <w:pStyle w:val="berschrift2"/>
        <w:spacing w:after="100"/>
        <w:rPr>
          <w:lang w:val="de-DE"/>
        </w:rPr>
      </w:pPr>
      <w:bookmarkStart w:id="8" w:name="_Toc134773408"/>
      <w:r w:rsidRPr="00126658">
        <w:rPr>
          <w:lang w:val="de-DE"/>
        </w:rPr>
        <w:t>§ 6</w:t>
      </w:r>
      <w:r w:rsidR="00CA6208">
        <w:rPr>
          <w:lang w:val="de-DE"/>
        </w:rPr>
        <w:br/>
      </w:r>
      <w:r w:rsidRPr="00126658">
        <w:rPr>
          <w:lang w:val="de-DE"/>
        </w:rPr>
        <w:t>Särge</w:t>
      </w:r>
      <w:bookmarkEnd w:id="8"/>
    </w:p>
    <w:p w14:paraId="76D2882F" w14:textId="77777777" w:rsidR="00C71A91" w:rsidRPr="00126658" w:rsidRDefault="00C71A91" w:rsidP="00126658">
      <w:pPr>
        <w:pStyle w:val="Gt9"/>
        <w:keepLines w:val="0"/>
        <w:spacing w:after="160"/>
        <w:rPr>
          <w:rFonts w:ascii="Arial" w:hAnsi="Arial" w:cs="Arial"/>
          <w:sz w:val="21"/>
          <w:szCs w:val="21"/>
        </w:rPr>
      </w:pPr>
      <w:r w:rsidRPr="00126658">
        <w:rPr>
          <w:rFonts w:ascii="Arial" w:hAnsi="Arial" w:cs="Arial"/>
          <w:sz w:val="21"/>
          <w:szCs w:val="21"/>
        </w:rPr>
        <w:t>Särge dürfen höchstens 2,05 m lang, 0,65 m hoch und im</w:t>
      </w:r>
      <w:r w:rsidR="00126658">
        <w:rPr>
          <w:rFonts w:ascii="Arial" w:hAnsi="Arial" w:cs="Arial"/>
          <w:sz w:val="21"/>
          <w:szCs w:val="21"/>
        </w:rPr>
        <w:t xml:space="preserve"> </w:t>
      </w:r>
      <w:r w:rsidRPr="00126658">
        <w:rPr>
          <w:rFonts w:ascii="Arial" w:hAnsi="Arial" w:cs="Arial"/>
          <w:sz w:val="21"/>
          <w:szCs w:val="21"/>
        </w:rPr>
        <w:t>Mittelmaß 0,65 m breit sein. Sind in besonderen Fällen größere</w:t>
      </w:r>
      <w:r w:rsidR="00126658">
        <w:rPr>
          <w:rFonts w:ascii="Arial" w:hAnsi="Arial" w:cs="Arial"/>
          <w:sz w:val="21"/>
          <w:szCs w:val="21"/>
        </w:rPr>
        <w:t xml:space="preserve"> </w:t>
      </w:r>
      <w:r w:rsidRPr="00126658">
        <w:rPr>
          <w:rFonts w:ascii="Arial" w:hAnsi="Arial" w:cs="Arial"/>
          <w:sz w:val="21"/>
          <w:szCs w:val="21"/>
        </w:rPr>
        <w:t>Särge erforderlich, so ist die Zustimmung der Gemeinde</w:t>
      </w:r>
      <w:r w:rsidR="00126658">
        <w:rPr>
          <w:rFonts w:ascii="Arial" w:hAnsi="Arial" w:cs="Arial"/>
          <w:sz w:val="21"/>
          <w:szCs w:val="21"/>
        </w:rPr>
        <w:t xml:space="preserve"> </w:t>
      </w:r>
      <w:r w:rsidRPr="00126658">
        <w:rPr>
          <w:rFonts w:ascii="Arial" w:hAnsi="Arial" w:cs="Arial"/>
          <w:sz w:val="21"/>
          <w:szCs w:val="21"/>
        </w:rPr>
        <w:t>einzuholen.</w:t>
      </w:r>
    </w:p>
    <w:p w14:paraId="05BF6D5C" w14:textId="77777777" w:rsidR="00126658" w:rsidRPr="00126658" w:rsidRDefault="00126658" w:rsidP="00126658">
      <w:pPr>
        <w:pStyle w:val="berschrift2"/>
        <w:spacing w:after="0"/>
        <w:rPr>
          <w:lang w:val="de-DE"/>
        </w:rPr>
      </w:pPr>
    </w:p>
    <w:p w14:paraId="1BD326AF" w14:textId="77777777" w:rsidR="00C71A91" w:rsidRPr="00126658" w:rsidRDefault="00C71A91" w:rsidP="00CA6208">
      <w:pPr>
        <w:pStyle w:val="berschrift2"/>
        <w:spacing w:after="100"/>
        <w:rPr>
          <w:lang w:val="de-DE"/>
        </w:rPr>
      </w:pPr>
      <w:bookmarkStart w:id="9" w:name="_Toc134773409"/>
      <w:r w:rsidRPr="00126658">
        <w:rPr>
          <w:lang w:val="de-DE"/>
        </w:rPr>
        <w:t>§ 7</w:t>
      </w:r>
      <w:r w:rsidR="00CA6208">
        <w:rPr>
          <w:lang w:val="de-DE"/>
        </w:rPr>
        <w:br/>
      </w:r>
      <w:r w:rsidRPr="00126658">
        <w:rPr>
          <w:lang w:val="de-DE"/>
        </w:rPr>
        <w:t>Ausheben der Gräber</w:t>
      </w:r>
      <w:bookmarkEnd w:id="9"/>
    </w:p>
    <w:p w14:paraId="0E7FCD43" w14:textId="7A22402A" w:rsidR="00C71A91" w:rsidRPr="00126658" w:rsidRDefault="00CA6208" w:rsidP="00126658">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126658">
        <w:rPr>
          <w:rFonts w:ascii="Arial" w:hAnsi="Arial" w:cs="Arial"/>
          <w:sz w:val="21"/>
          <w:szCs w:val="21"/>
        </w:rPr>
        <w:t xml:space="preserve">Die Gemeinde lässt die Gräber </w:t>
      </w:r>
      <w:r w:rsidR="00FE3A74">
        <w:rPr>
          <w:rFonts w:ascii="Arial" w:hAnsi="Arial" w:cs="Arial"/>
          <w:sz w:val="21"/>
          <w:szCs w:val="21"/>
        </w:rPr>
        <w:t xml:space="preserve">durch ein beauftragtes Bestattungsinstitut </w:t>
      </w:r>
      <w:r w:rsidR="00C71A91" w:rsidRPr="00126658">
        <w:rPr>
          <w:rFonts w:ascii="Arial" w:hAnsi="Arial" w:cs="Arial"/>
          <w:sz w:val="21"/>
          <w:szCs w:val="21"/>
        </w:rPr>
        <w:t xml:space="preserve">ausheben und </w:t>
      </w:r>
      <w:r w:rsidR="0048397C" w:rsidRPr="00126658">
        <w:rPr>
          <w:rFonts w:ascii="Arial" w:hAnsi="Arial" w:cs="Arial"/>
          <w:sz w:val="21"/>
          <w:szCs w:val="21"/>
        </w:rPr>
        <w:t>zu füllen</w:t>
      </w:r>
      <w:r w:rsidR="00C71A91" w:rsidRPr="00126658">
        <w:rPr>
          <w:rFonts w:ascii="Arial" w:hAnsi="Arial" w:cs="Arial"/>
          <w:sz w:val="21"/>
          <w:szCs w:val="21"/>
        </w:rPr>
        <w:t>.</w:t>
      </w:r>
    </w:p>
    <w:p w14:paraId="57F233F8" w14:textId="77777777" w:rsidR="00C71A91" w:rsidRPr="00126658" w:rsidRDefault="00A24644" w:rsidP="00126658">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126658">
        <w:rPr>
          <w:rFonts w:ascii="Arial" w:hAnsi="Arial" w:cs="Arial"/>
          <w:sz w:val="21"/>
          <w:szCs w:val="21"/>
        </w:rPr>
        <w:t>Die Tiefe der einzelnen Gräber beträgt von der Erdoberfläche</w:t>
      </w:r>
      <w:r>
        <w:rPr>
          <w:rFonts w:ascii="Arial" w:hAnsi="Arial" w:cs="Arial"/>
          <w:sz w:val="21"/>
          <w:szCs w:val="21"/>
        </w:rPr>
        <w:t xml:space="preserve"> </w:t>
      </w:r>
      <w:r w:rsidR="00C71A91" w:rsidRPr="00126658">
        <w:rPr>
          <w:rFonts w:ascii="Arial" w:hAnsi="Arial" w:cs="Arial"/>
          <w:sz w:val="21"/>
          <w:szCs w:val="21"/>
        </w:rPr>
        <w:t>(ohne Hügel) bis zur Oberkante des Sarges mindestens</w:t>
      </w:r>
      <w:r>
        <w:rPr>
          <w:rFonts w:ascii="Arial" w:hAnsi="Arial" w:cs="Arial"/>
          <w:sz w:val="21"/>
          <w:szCs w:val="21"/>
        </w:rPr>
        <w:t xml:space="preserve"> </w:t>
      </w:r>
      <w:r w:rsidR="00C71A91" w:rsidRPr="00126658">
        <w:rPr>
          <w:rFonts w:ascii="Arial" w:hAnsi="Arial" w:cs="Arial"/>
          <w:sz w:val="21"/>
          <w:szCs w:val="21"/>
        </w:rPr>
        <w:t>0,90 m, bis zur Oberkante der Urne mindestens 0,50 m.</w:t>
      </w:r>
    </w:p>
    <w:p w14:paraId="01C08684" w14:textId="77777777" w:rsidR="00126658" w:rsidRPr="00CA6208" w:rsidRDefault="00126658" w:rsidP="00CA6208">
      <w:pPr>
        <w:pStyle w:val="berschrift2"/>
        <w:spacing w:after="0"/>
        <w:rPr>
          <w:lang w:val="de-DE"/>
        </w:rPr>
      </w:pPr>
    </w:p>
    <w:p w14:paraId="51F52C20" w14:textId="77777777" w:rsidR="00C71A91" w:rsidRPr="00CA6208" w:rsidRDefault="00C71A91" w:rsidP="00CA6208">
      <w:pPr>
        <w:pStyle w:val="berschrift2"/>
        <w:spacing w:after="100"/>
        <w:rPr>
          <w:lang w:val="de-DE"/>
        </w:rPr>
      </w:pPr>
      <w:bookmarkStart w:id="10" w:name="_Toc134773410"/>
      <w:r w:rsidRPr="00CA6208">
        <w:rPr>
          <w:lang w:val="de-DE"/>
        </w:rPr>
        <w:t>§ 8</w:t>
      </w:r>
      <w:r w:rsidR="00CA6208">
        <w:rPr>
          <w:lang w:val="de-DE"/>
        </w:rPr>
        <w:br/>
      </w:r>
      <w:r w:rsidRPr="00CA6208">
        <w:rPr>
          <w:lang w:val="de-DE"/>
        </w:rPr>
        <w:t>Ruhezeit</w:t>
      </w:r>
      <w:bookmarkEnd w:id="10"/>
    </w:p>
    <w:p w14:paraId="45AAADFB" w14:textId="54A4223B" w:rsidR="00C71A91" w:rsidRDefault="004269A8" w:rsidP="00CA6208">
      <w:pPr>
        <w:pStyle w:val="Gt9"/>
        <w:keepLines w:val="0"/>
        <w:spacing w:after="160"/>
        <w:rPr>
          <w:rFonts w:ascii="Arial" w:hAnsi="Arial" w:cs="Arial"/>
          <w:sz w:val="21"/>
          <w:szCs w:val="21"/>
        </w:rPr>
      </w:pPr>
      <w:r>
        <w:rPr>
          <w:rFonts w:ascii="Arial" w:hAnsi="Arial" w:cs="Arial"/>
          <w:sz w:val="21"/>
          <w:szCs w:val="21"/>
        </w:rPr>
        <w:t xml:space="preserve">Die Ruhezeit der </w:t>
      </w:r>
      <w:r w:rsidRPr="004E161A">
        <w:rPr>
          <w:rFonts w:ascii="Arial" w:hAnsi="Arial" w:cs="Arial"/>
          <w:sz w:val="21"/>
          <w:szCs w:val="21"/>
        </w:rPr>
        <w:t>Verstorbenen</w:t>
      </w:r>
      <w:r w:rsidR="00C71A91" w:rsidRPr="004E161A">
        <w:rPr>
          <w:rFonts w:ascii="Arial" w:hAnsi="Arial" w:cs="Arial"/>
          <w:sz w:val="21"/>
          <w:szCs w:val="21"/>
        </w:rPr>
        <w:t xml:space="preserve"> </w:t>
      </w:r>
      <w:r w:rsidR="00C71A91" w:rsidRPr="00CA6208">
        <w:rPr>
          <w:rFonts w:ascii="Arial" w:hAnsi="Arial" w:cs="Arial"/>
          <w:sz w:val="21"/>
          <w:szCs w:val="21"/>
        </w:rPr>
        <w:t xml:space="preserve">beträgt </w:t>
      </w:r>
      <w:r w:rsidR="007157FA">
        <w:rPr>
          <w:rFonts w:ascii="Arial" w:hAnsi="Arial" w:cs="Arial"/>
          <w:sz w:val="21"/>
          <w:szCs w:val="21"/>
        </w:rPr>
        <w:t>25</w:t>
      </w:r>
      <w:r w:rsidR="00C71A91" w:rsidRPr="00CA6208">
        <w:rPr>
          <w:rFonts w:ascii="Arial" w:hAnsi="Arial" w:cs="Arial"/>
          <w:sz w:val="21"/>
          <w:szCs w:val="21"/>
        </w:rPr>
        <w:t xml:space="preserve"> Jahre, bei</w:t>
      </w:r>
      <w:r w:rsidR="00CA6208">
        <w:rPr>
          <w:rFonts w:ascii="Arial" w:hAnsi="Arial" w:cs="Arial"/>
          <w:sz w:val="21"/>
          <w:szCs w:val="21"/>
        </w:rPr>
        <w:t xml:space="preserve"> </w:t>
      </w:r>
      <w:r w:rsidR="00C71A91" w:rsidRPr="00CA6208">
        <w:rPr>
          <w:rFonts w:ascii="Arial" w:hAnsi="Arial" w:cs="Arial"/>
          <w:sz w:val="21"/>
          <w:szCs w:val="21"/>
        </w:rPr>
        <w:t>Kindern, die vor Vollendung des 10. Lebensjahres verstorben</w:t>
      </w:r>
      <w:r w:rsidR="00CA6208">
        <w:rPr>
          <w:rFonts w:ascii="Arial" w:hAnsi="Arial" w:cs="Arial"/>
          <w:sz w:val="21"/>
          <w:szCs w:val="21"/>
        </w:rPr>
        <w:t xml:space="preserve"> </w:t>
      </w:r>
      <w:r w:rsidR="00B60601" w:rsidRPr="00CA6208">
        <w:rPr>
          <w:rFonts w:ascii="Arial" w:hAnsi="Arial" w:cs="Arial"/>
          <w:sz w:val="21"/>
          <w:szCs w:val="21"/>
        </w:rPr>
        <w:t>sind,</w:t>
      </w:r>
      <w:r w:rsidR="00386404">
        <w:rPr>
          <w:rFonts w:ascii="Arial" w:hAnsi="Arial" w:cs="Arial"/>
          <w:sz w:val="21"/>
          <w:szCs w:val="21"/>
        </w:rPr>
        <w:t xml:space="preserve"> </w:t>
      </w:r>
      <w:r w:rsidR="004E161A">
        <w:rPr>
          <w:rFonts w:ascii="Arial" w:hAnsi="Arial" w:cs="Arial"/>
          <w:sz w:val="21"/>
          <w:szCs w:val="21"/>
        </w:rPr>
        <w:t>20</w:t>
      </w:r>
      <w:r w:rsidR="00C71A91" w:rsidRPr="00CA6208">
        <w:rPr>
          <w:rFonts w:ascii="Arial" w:hAnsi="Arial" w:cs="Arial"/>
          <w:sz w:val="21"/>
          <w:szCs w:val="21"/>
        </w:rPr>
        <w:t xml:space="preserve"> Jahre.</w:t>
      </w:r>
      <w:r w:rsidR="004E161A">
        <w:rPr>
          <w:rFonts w:ascii="Arial" w:hAnsi="Arial" w:cs="Arial"/>
          <w:sz w:val="21"/>
          <w:szCs w:val="21"/>
        </w:rPr>
        <w:t xml:space="preserve"> Die Ruhezeit der Aschen beträgt 15 Jahre. </w:t>
      </w:r>
    </w:p>
    <w:p w14:paraId="27F771A2" w14:textId="77777777" w:rsidR="00451A3F" w:rsidRDefault="00451A3F" w:rsidP="00CA6208">
      <w:pPr>
        <w:pStyle w:val="Gt9"/>
        <w:keepLines w:val="0"/>
        <w:spacing w:after="160"/>
        <w:rPr>
          <w:rFonts w:ascii="Arial" w:hAnsi="Arial" w:cs="Arial"/>
          <w:sz w:val="21"/>
          <w:szCs w:val="21"/>
        </w:rPr>
      </w:pPr>
    </w:p>
    <w:p w14:paraId="3FE1454F" w14:textId="77777777" w:rsidR="00CA6208" w:rsidRPr="00CA6208" w:rsidRDefault="00CA6208" w:rsidP="00CA6208">
      <w:pPr>
        <w:pStyle w:val="berschrift2"/>
        <w:spacing w:after="0"/>
        <w:rPr>
          <w:lang w:val="de-DE"/>
        </w:rPr>
      </w:pPr>
    </w:p>
    <w:p w14:paraId="402CBA58" w14:textId="77777777" w:rsidR="00C71A91" w:rsidRPr="00CA6208" w:rsidRDefault="00C71A91" w:rsidP="00CA6208">
      <w:pPr>
        <w:pStyle w:val="berschrift2"/>
        <w:spacing w:after="100"/>
        <w:rPr>
          <w:lang w:val="de-DE"/>
        </w:rPr>
      </w:pPr>
      <w:bookmarkStart w:id="11" w:name="_Toc134773411"/>
      <w:r w:rsidRPr="00CA6208">
        <w:rPr>
          <w:lang w:val="de-DE"/>
        </w:rPr>
        <w:t>§ 9</w:t>
      </w:r>
      <w:r w:rsidR="00CA6208">
        <w:rPr>
          <w:lang w:val="de-DE"/>
        </w:rPr>
        <w:br/>
      </w:r>
      <w:r w:rsidRPr="00CA6208">
        <w:rPr>
          <w:lang w:val="de-DE"/>
        </w:rPr>
        <w:t>Umbettungen</w:t>
      </w:r>
      <w:bookmarkEnd w:id="11"/>
    </w:p>
    <w:p w14:paraId="0EF5A939" w14:textId="77777777" w:rsidR="00C71A91" w:rsidRPr="00CA6208" w:rsidRDefault="00C71A91" w:rsidP="00CA6208">
      <w:pPr>
        <w:pStyle w:val="Gt9"/>
        <w:keepLines w:val="0"/>
        <w:spacing w:after="160"/>
        <w:ind w:left="392" w:hanging="392"/>
        <w:rPr>
          <w:rFonts w:ascii="Arial" w:hAnsi="Arial" w:cs="Arial"/>
          <w:sz w:val="21"/>
          <w:szCs w:val="21"/>
        </w:rPr>
      </w:pPr>
      <w:r w:rsidRPr="00CA6208">
        <w:rPr>
          <w:rFonts w:ascii="Arial" w:hAnsi="Arial" w:cs="Arial"/>
          <w:sz w:val="21"/>
          <w:szCs w:val="21"/>
        </w:rPr>
        <w:t xml:space="preserve">(1) Umbettungen von </w:t>
      </w:r>
      <w:r w:rsidR="00671779" w:rsidRPr="004E161A">
        <w:rPr>
          <w:rFonts w:ascii="Arial" w:hAnsi="Arial" w:cs="Arial"/>
          <w:sz w:val="21"/>
          <w:szCs w:val="21"/>
        </w:rPr>
        <w:t>Verstorbenen</w:t>
      </w:r>
      <w:r w:rsidRPr="004E161A">
        <w:rPr>
          <w:rFonts w:ascii="Arial" w:hAnsi="Arial" w:cs="Arial"/>
          <w:sz w:val="21"/>
          <w:szCs w:val="21"/>
        </w:rPr>
        <w:t xml:space="preserve"> </w:t>
      </w:r>
      <w:r w:rsidRPr="00CA6208">
        <w:rPr>
          <w:rFonts w:ascii="Arial" w:hAnsi="Arial" w:cs="Arial"/>
          <w:sz w:val="21"/>
          <w:szCs w:val="21"/>
        </w:rPr>
        <w:t>und Aschen bedürfen, unbeschadet</w:t>
      </w:r>
      <w:r w:rsidR="00CA6208">
        <w:rPr>
          <w:rFonts w:ascii="Arial" w:hAnsi="Arial" w:cs="Arial"/>
          <w:sz w:val="21"/>
          <w:szCs w:val="21"/>
        </w:rPr>
        <w:t xml:space="preserve"> </w:t>
      </w:r>
      <w:r w:rsidRPr="00CA6208">
        <w:rPr>
          <w:rFonts w:ascii="Arial" w:hAnsi="Arial" w:cs="Arial"/>
          <w:sz w:val="21"/>
          <w:szCs w:val="21"/>
        </w:rPr>
        <w:t>sonstiger gesetzlicher Vorschriften, der vorherigen</w:t>
      </w:r>
      <w:r w:rsidR="00CA6208">
        <w:rPr>
          <w:rFonts w:ascii="Arial" w:hAnsi="Arial" w:cs="Arial"/>
          <w:sz w:val="21"/>
          <w:szCs w:val="21"/>
        </w:rPr>
        <w:t xml:space="preserve"> </w:t>
      </w:r>
      <w:r w:rsidRPr="00CA6208">
        <w:rPr>
          <w:rFonts w:ascii="Arial" w:hAnsi="Arial" w:cs="Arial"/>
          <w:sz w:val="21"/>
          <w:szCs w:val="21"/>
        </w:rPr>
        <w:t xml:space="preserve">Zustimmung der Gemeinde. Bei Umbettungen von </w:t>
      </w:r>
      <w:r w:rsidR="00671779">
        <w:rPr>
          <w:rFonts w:ascii="Arial" w:hAnsi="Arial" w:cs="Arial"/>
          <w:sz w:val="21"/>
          <w:szCs w:val="21"/>
        </w:rPr>
        <w:t>Verstorbenen</w:t>
      </w:r>
      <w:r w:rsidR="00CA6208">
        <w:rPr>
          <w:rFonts w:ascii="Arial" w:hAnsi="Arial" w:cs="Arial"/>
          <w:sz w:val="21"/>
          <w:szCs w:val="21"/>
        </w:rPr>
        <w:t xml:space="preserve"> </w:t>
      </w:r>
      <w:r w:rsidRPr="00CA6208">
        <w:rPr>
          <w:rFonts w:ascii="Arial" w:hAnsi="Arial" w:cs="Arial"/>
          <w:sz w:val="21"/>
          <w:szCs w:val="21"/>
        </w:rPr>
        <w:t>wird die Zustimmung nur bei Vorliegen eines wichtigen Grundes,</w:t>
      </w:r>
      <w:r w:rsidR="00CA6208">
        <w:rPr>
          <w:rFonts w:ascii="Arial" w:hAnsi="Arial" w:cs="Arial"/>
          <w:sz w:val="21"/>
          <w:szCs w:val="21"/>
        </w:rPr>
        <w:t xml:space="preserve"> </w:t>
      </w:r>
      <w:r w:rsidRPr="00CA6208">
        <w:rPr>
          <w:rFonts w:ascii="Arial" w:hAnsi="Arial" w:cs="Arial"/>
          <w:sz w:val="21"/>
          <w:szCs w:val="21"/>
        </w:rPr>
        <w:t xml:space="preserve">in den ersten </w:t>
      </w:r>
      <w:r w:rsidR="004E161A">
        <w:rPr>
          <w:rFonts w:ascii="Arial" w:hAnsi="Arial" w:cs="Arial"/>
          <w:sz w:val="21"/>
          <w:szCs w:val="21"/>
        </w:rPr>
        <w:t>1</w:t>
      </w:r>
      <w:r w:rsidR="00386404">
        <w:rPr>
          <w:rFonts w:ascii="Arial" w:hAnsi="Arial" w:cs="Arial"/>
          <w:sz w:val="21"/>
          <w:szCs w:val="21"/>
        </w:rPr>
        <w:t>5</w:t>
      </w:r>
      <w:r w:rsidRPr="00CA6208">
        <w:rPr>
          <w:rFonts w:ascii="Arial" w:hAnsi="Arial" w:cs="Arial"/>
          <w:sz w:val="21"/>
          <w:szCs w:val="21"/>
        </w:rPr>
        <w:t xml:space="preserve"> Jahren der Ruhezeit nur bei Vorliegen</w:t>
      </w:r>
      <w:r w:rsidR="00CA6208">
        <w:rPr>
          <w:rFonts w:ascii="Arial" w:hAnsi="Arial" w:cs="Arial"/>
          <w:sz w:val="21"/>
          <w:szCs w:val="21"/>
        </w:rPr>
        <w:t xml:space="preserve"> </w:t>
      </w:r>
      <w:r w:rsidRPr="00CA6208">
        <w:rPr>
          <w:rFonts w:ascii="Arial" w:hAnsi="Arial" w:cs="Arial"/>
          <w:sz w:val="21"/>
          <w:szCs w:val="21"/>
        </w:rPr>
        <w:t>eines dringenden öffentlichen Interesses oder eines besonderen</w:t>
      </w:r>
      <w:r w:rsidR="00CA6208">
        <w:rPr>
          <w:rFonts w:ascii="Arial" w:hAnsi="Arial" w:cs="Arial"/>
          <w:sz w:val="21"/>
          <w:szCs w:val="21"/>
        </w:rPr>
        <w:t xml:space="preserve"> </w:t>
      </w:r>
      <w:r w:rsidRPr="00CA6208">
        <w:rPr>
          <w:rFonts w:ascii="Arial" w:hAnsi="Arial" w:cs="Arial"/>
          <w:sz w:val="21"/>
          <w:szCs w:val="21"/>
        </w:rPr>
        <w:t>Härtefalls erteilt. Umbettungen aus einem Reihengrab in</w:t>
      </w:r>
      <w:r w:rsidR="00CA6208">
        <w:rPr>
          <w:rFonts w:ascii="Arial" w:hAnsi="Arial" w:cs="Arial"/>
          <w:sz w:val="21"/>
          <w:szCs w:val="21"/>
        </w:rPr>
        <w:t xml:space="preserve"> </w:t>
      </w:r>
      <w:r w:rsidRPr="00CA6208">
        <w:rPr>
          <w:rFonts w:ascii="Arial" w:hAnsi="Arial" w:cs="Arial"/>
          <w:sz w:val="21"/>
          <w:szCs w:val="21"/>
        </w:rPr>
        <w:t>ein anderes Reihengrab oder aus einem Urnenreihengrab in</w:t>
      </w:r>
      <w:r w:rsidR="00CA6208">
        <w:rPr>
          <w:rFonts w:ascii="Arial" w:hAnsi="Arial" w:cs="Arial"/>
          <w:sz w:val="21"/>
          <w:szCs w:val="21"/>
        </w:rPr>
        <w:t xml:space="preserve"> </w:t>
      </w:r>
      <w:r w:rsidRPr="00CA6208">
        <w:rPr>
          <w:rFonts w:ascii="Arial" w:hAnsi="Arial" w:cs="Arial"/>
          <w:sz w:val="21"/>
          <w:szCs w:val="21"/>
        </w:rPr>
        <w:t>ein anderes Urnenreihengrab sind innerhalb der Gemeinde</w:t>
      </w:r>
      <w:r w:rsidR="00CA6208">
        <w:rPr>
          <w:rFonts w:ascii="Arial" w:hAnsi="Arial" w:cs="Arial"/>
          <w:sz w:val="21"/>
          <w:szCs w:val="21"/>
        </w:rPr>
        <w:t xml:space="preserve"> </w:t>
      </w:r>
      <w:r w:rsidRPr="00CA6208">
        <w:rPr>
          <w:rFonts w:ascii="Arial" w:hAnsi="Arial" w:cs="Arial"/>
          <w:sz w:val="21"/>
          <w:szCs w:val="21"/>
        </w:rPr>
        <w:t>nicht zulässig. Die Gemeinde kann Ausnahmen zulassen.</w:t>
      </w:r>
    </w:p>
    <w:p w14:paraId="0169AEBA" w14:textId="08B690BE"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A6208">
        <w:rPr>
          <w:rFonts w:ascii="Arial" w:hAnsi="Arial" w:cs="Arial"/>
          <w:sz w:val="21"/>
          <w:szCs w:val="21"/>
        </w:rPr>
        <w:t>Nach Ablauf der Ruhezeit</w:t>
      </w:r>
      <w:r w:rsidR="00C71A91" w:rsidRPr="004E161A">
        <w:rPr>
          <w:rFonts w:ascii="Arial" w:hAnsi="Arial" w:cs="Arial"/>
          <w:sz w:val="21"/>
          <w:szCs w:val="21"/>
        </w:rPr>
        <w:t xml:space="preserve"> </w:t>
      </w:r>
      <w:r w:rsidR="00AB66A4" w:rsidRPr="004E161A">
        <w:rPr>
          <w:rFonts w:ascii="Arial" w:hAnsi="Arial" w:cs="Arial"/>
          <w:sz w:val="21"/>
          <w:szCs w:val="21"/>
        </w:rPr>
        <w:t xml:space="preserve">aufgefundene Gebeine (Überreste von Verstorbenen) und Urnen mit Aschen </w:t>
      </w:r>
      <w:r w:rsidR="00AB5954" w:rsidRPr="004E161A">
        <w:rPr>
          <w:rFonts w:ascii="Arial" w:hAnsi="Arial" w:cs="Arial"/>
          <w:sz w:val="21"/>
          <w:szCs w:val="21"/>
        </w:rPr>
        <w:t>Verstorbener dürfen</w:t>
      </w:r>
      <w:r w:rsidR="00C71A91" w:rsidRPr="00CA6208">
        <w:rPr>
          <w:rFonts w:ascii="Arial" w:hAnsi="Arial" w:cs="Arial"/>
          <w:sz w:val="21"/>
          <w:szCs w:val="21"/>
        </w:rPr>
        <w:t xml:space="preserve"> nur mit vorheriger Zustimmung der Gemeinde</w:t>
      </w:r>
      <w:r>
        <w:rPr>
          <w:rFonts w:ascii="Arial" w:hAnsi="Arial" w:cs="Arial"/>
          <w:sz w:val="21"/>
          <w:szCs w:val="21"/>
        </w:rPr>
        <w:t xml:space="preserve"> </w:t>
      </w:r>
      <w:r w:rsidR="00C71A91" w:rsidRPr="00CA6208">
        <w:rPr>
          <w:rFonts w:ascii="Arial" w:hAnsi="Arial" w:cs="Arial"/>
          <w:sz w:val="21"/>
          <w:szCs w:val="21"/>
        </w:rPr>
        <w:t>in belegte Grabstätten umgebettet werden.</w:t>
      </w:r>
    </w:p>
    <w:p w14:paraId="4E60BFD4" w14:textId="3A45C88E"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(3)</w:t>
      </w:r>
      <w:r>
        <w:rPr>
          <w:rFonts w:ascii="Arial" w:hAnsi="Arial" w:cs="Arial"/>
          <w:sz w:val="21"/>
          <w:szCs w:val="21"/>
        </w:rPr>
        <w:tab/>
      </w:r>
      <w:r w:rsidR="00C71A91" w:rsidRPr="00CA6208">
        <w:rPr>
          <w:rFonts w:ascii="Arial" w:hAnsi="Arial" w:cs="Arial"/>
          <w:sz w:val="21"/>
          <w:szCs w:val="21"/>
        </w:rPr>
        <w:t>Umbettungen erfolgen nur auf Antrag. Antragsberechtigt</w:t>
      </w:r>
      <w:r>
        <w:rPr>
          <w:rFonts w:ascii="Arial" w:hAnsi="Arial" w:cs="Arial"/>
          <w:sz w:val="21"/>
          <w:szCs w:val="21"/>
        </w:rPr>
        <w:t xml:space="preserve"> </w:t>
      </w:r>
      <w:r w:rsidR="00C71A91" w:rsidRPr="00CA6208">
        <w:rPr>
          <w:rFonts w:ascii="Arial" w:hAnsi="Arial" w:cs="Arial"/>
          <w:sz w:val="21"/>
          <w:szCs w:val="21"/>
        </w:rPr>
        <w:t>ist bei Umbettungen aus einem Reihengrab oder einem Urnenreihengrab</w:t>
      </w:r>
      <w:r>
        <w:rPr>
          <w:rFonts w:ascii="Arial" w:hAnsi="Arial" w:cs="Arial"/>
          <w:sz w:val="21"/>
          <w:szCs w:val="21"/>
        </w:rPr>
        <w:t xml:space="preserve"> </w:t>
      </w:r>
      <w:r w:rsidR="00C71A91" w:rsidRPr="00CA6208">
        <w:rPr>
          <w:rFonts w:ascii="Arial" w:hAnsi="Arial" w:cs="Arial"/>
          <w:sz w:val="21"/>
          <w:szCs w:val="21"/>
        </w:rPr>
        <w:t>der Verfügungsberechtigte</w:t>
      </w:r>
      <w:r w:rsidR="006747FD">
        <w:rPr>
          <w:rFonts w:ascii="Arial" w:hAnsi="Arial" w:cs="Arial"/>
          <w:sz w:val="21"/>
          <w:szCs w:val="21"/>
        </w:rPr>
        <w:t>.</w:t>
      </w:r>
    </w:p>
    <w:p w14:paraId="70AC12F0" w14:textId="55A7B169"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(4)</w:t>
      </w:r>
      <w:r>
        <w:rPr>
          <w:rFonts w:ascii="Arial" w:hAnsi="Arial" w:cs="Arial"/>
          <w:sz w:val="21"/>
          <w:szCs w:val="21"/>
        </w:rPr>
        <w:tab/>
      </w:r>
      <w:r w:rsidR="00C71A91" w:rsidRPr="00CA6208">
        <w:rPr>
          <w:rFonts w:ascii="Arial" w:hAnsi="Arial" w:cs="Arial"/>
          <w:sz w:val="21"/>
          <w:szCs w:val="21"/>
        </w:rPr>
        <w:t>In den Fällen des § 2</w:t>
      </w:r>
      <w:r w:rsidR="001F21BD">
        <w:rPr>
          <w:rFonts w:ascii="Arial" w:hAnsi="Arial" w:cs="Arial"/>
          <w:sz w:val="21"/>
          <w:szCs w:val="21"/>
        </w:rPr>
        <w:t>3</w:t>
      </w:r>
      <w:r w:rsidR="00C71A91" w:rsidRPr="00CA6208">
        <w:rPr>
          <w:rFonts w:ascii="Arial" w:hAnsi="Arial" w:cs="Arial"/>
          <w:sz w:val="21"/>
          <w:szCs w:val="21"/>
        </w:rPr>
        <w:t xml:space="preserve"> Abs. 1 Satz 3 und bei Entziehung von</w:t>
      </w:r>
      <w:r>
        <w:rPr>
          <w:rFonts w:ascii="Arial" w:hAnsi="Arial" w:cs="Arial"/>
          <w:sz w:val="21"/>
          <w:szCs w:val="21"/>
        </w:rPr>
        <w:t xml:space="preserve"> </w:t>
      </w:r>
      <w:r w:rsidR="00C71A91" w:rsidRPr="00CA6208">
        <w:rPr>
          <w:rFonts w:ascii="Arial" w:hAnsi="Arial" w:cs="Arial"/>
          <w:sz w:val="21"/>
          <w:szCs w:val="21"/>
        </w:rPr>
        <w:t>Nutzungsrechten nach § 2</w:t>
      </w:r>
      <w:r w:rsidR="001F21BD">
        <w:rPr>
          <w:rFonts w:ascii="Arial" w:hAnsi="Arial" w:cs="Arial"/>
          <w:sz w:val="21"/>
          <w:szCs w:val="21"/>
        </w:rPr>
        <w:t>3</w:t>
      </w:r>
      <w:r w:rsidR="00C71A91" w:rsidRPr="00CA6208">
        <w:rPr>
          <w:rFonts w:ascii="Arial" w:hAnsi="Arial" w:cs="Arial"/>
          <w:sz w:val="21"/>
          <w:szCs w:val="21"/>
        </w:rPr>
        <w:t xml:space="preserve"> Abs. 1 Satz 4 können </w:t>
      </w:r>
      <w:r w:rsidR="00AB66A4" w:rsidRPr="004E161A">
        <w:rPr>
          <w:rFonts w:ascii="Arial" w:hAnsi="Arial" w:cs="Arial"/>
          <w:sz w:val="21"/>
          <w:szCs w:val="21"/>
        </w:rPr>
        <w:t>aufgefundene Gebeine (Überreste von Verstorbenen) und Urnen mit Aschen Verstorbener</w:t>
      </w:r>
      <w:r w:rsidR="00C71A91" w:rsidRPr="004E161A">
        <w:rPr>
          <w:rFonts w:ascii="Arial" w:hAnsi="Arial" w:cs="Arial"/>
          <w:sz w:val="21"/>
          <w:szCs w:val="21"/>
        </w:rPr>
        <w:t xml:space="preserve">, </w:t>
      </w:r>
      <w:r w:rsidR="00C71A91" w:rsidRPr="00CA6208">
        <w:rPr>
          <w:rFonts w:ascii="Arial" w:hAnsi="Arial" w:cs="Arial"/>
          <w:sz w:val="21"/>
          <w:szCs w:val="21"/>
        </w:rPr>
        <w:t>deren Ruhezeit noch nicht abgelaufen ist, von Amtswegen</w:t>
      </w:r>
      <w:r>
        <w:rPr>
          <w:rFonts w:ascii="Arial" w:hAnsi="Arial" w:cs="Arial"/>
          <w:sz w:val="21"/>
          <w:szCs w:val="21"/>
        </w:rPr>
        <w:t xml:space="preserve"> </w:t>
      </w:r>
      <w:r w:rsidR="00C71A91" w:rsidRPr="00CA6208">
        <w:rPr>
          <w:rFonts w:ascii="Arial" w:hAnsi="Arial" w:cs="Arial"/>
          <w:sz w:val="21"/>
          <w:szCs w:val="21"/>
        </w:rPr>
        <w:t>in ein Reihengrab oder ein Urnengrab umgebettet werden.</w:t>
      </w:r>
      <w:r>
        <w:rPr>
          <w:rFonts w:ascii="Arial" w:hAnsi="Arial" w:cs="Arial"/>
          <w:sz w:val="21"/>
          <w:szCs w:val="21"/>
        </w:rPr>
        <w:t xml:space="preserve"> </w:t>
      </w:r>
      <w:r w:rsidR="00C71A91" w:rsidRPr="00CA6208">
        <w:rPr>
          <w:rFonts w:ascii="Arial" w:hAnsi="Arial" w:cs="Arial"/>
          <w:sz w:val="21"/>
          <w:szCs w:val="21"/>
        </w:rPr>
        <w:t>Im Übrigen ist die Gemeinde bei Vorliegen eines zwingenden öffentlichen Interesses berechtigt, Umbettungen vorzunehmen.</w:t>
      </w:r>
    </w:p>
    <w:p w14:paraId="145F6E36" w14:textId="77777777"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(5)</w:t>
      </w:r>
      <w:r>
        <w:rPr>
          <w:rFonts w:ascii="Arial" w:hAnsi="Arial" w:cs="Arial"/>
          <w:sz w:val="21"/>
          <w:szCs w:val="21"/>
        </w:rPr>
        <w:tab/>
      </w:r>
      <w:r w:rsidR="00C71A91" w:rsidRPr="00CA6208">
        <w:rPr>
          <w:rFonts w:ascii="Arial" w:hAnsi="Arial" w:cs="Arial"/>
          <w:sz w:val="21"/>
          <w:szCs w:val="21"/>
        </w:rPr>
        <w:t>Umbettungen führt die Gemeinde durch. Sie bestimmt</w:t>
      </w:r>
      <w:r>
        <w:rPr>
          <w:rFonts w:ascii="Arial" w:hAnsi="Arial" w:cs="Arial"/>
          <w:sz w:val="21"/>
          <w:szCs w:val="21"/>
        </w:rPr>
        <w:t xml:space="preserve"> </w:t>
      </w:r>
      <w:r w:rsidR="00C71A91" w:rsidRPr="00CA6208">
        <w:rPr>
          <w:rFonts w:ascii="Arial" w:hAnsi="Arial" w:cs="Arial"/>
          <w:sz w:val="21"/>
          <w:szCs w:val="21"/>
        </w:rPr>
        <w:t>den Zeitpunkt der Umbettung.</w:t>
      </w:r>
    </w:p>
    <w:p w14:paraId="2C13CC2F" w14:textId="77777777"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(6)</w:t>
      </w:r>
      <w:r>
        <w:rPr>
          <w:rFonts w:ascii="Arial" w:hAnsi="Arial" w:cs="Arial"/>
          <w:sz w:val="21"/>
          <w:szCs w:val="21"/>
        </w:rPr>
        <w:tab/>
      </w:r>
      <w:r w:rsidR="00C71A91" w:rsidRPr="00CA6208">
        <w:rPr>
          <w:rFonts w:ascii="Arial" w:hAnsi="Arial" w:cs="Arial"/>
          <w:sz w:val="21"/>
          <w:szCs w:val="21"/>
        </w:rPr>
        <w:t>Die Kosten der Umbettung haben die Antragsteller zu</w:t>
      </w:r>
      <w:r>
        <w:rPr>
          <w:rFonts w:ascii="Arial" w:hAnsi="Arial" w:cs="Arial"/>
          <w:sz w:val="21"/>
          <w:szCs w:val="21"/>
        </w:rPr>
        <w:t xml:space="preserve"> </w:t>
      </w:r>
      <w:r w:rsidR="00C71A91" w:rsidRPr="00CA6208">
        <w:rPr>
          <w:rFonts w:ascii="Arial" w:hAnsi="Arial" w:cs="Arial"/>
          <w:sz w:val="21"/>
          <w:szCs w:val="21"/>
        </w:rPr>
        <w:t>tragen. Dies gilt auch für den Ersatz von Schäden, die an</w:t>
      </w:r>
      <w:r>
        <w:rPr>
          <w:rFonts w:ascii="Arial" w:hAnsi="Arial" w:cs="Arial"/>
          <w:sz w:val="21"/>
          <w:szCs w:val="21"/>
        </w:rPr>
        <w:t xml:space="preserve"> </w:t>
      </w:r>
      <w:r w:rsidR="00C71A91" w:rsidRPr="00CA6208">
        <w:rPr>
          <w:rFonts w:ascii="Arial" w:hAnsi="Arial" w:cs="Arial"/>
          <w:sz w:val="21"/>
          <w:szCs w:val="21"/>
        </w:rPr>
        <w:t>benachbarten Grabstätten und an Anlagen durch eine Umbettung</w:t>
      </w:r>
      <w:r>
        <w:rPr>
          <w:rFonts w:ascii="Arial" w:hAnsi="Arial" w:cs="Arial"/>
          <w:sz w:val="21"/>
          <w:szCs w:val="21"/>
        </w:rPr>
        <w:t xml:space="preserve"> </w:t>
      </w:r>
      <w:r w:rsidR="00C71A91" w:rsidRPr="00CA6208">
        <w:rPr>
          <w:rFonts w:ascii="Arial" w:hAnsi="Arial" w:cs="Arial"/>
          <w:sz w:val="21"/>
          <w:szCs w:val="21"/>
        </w:rPr>
        <w:t>entstehen, es sei denn, es liegt ein Verschulden der</w:t>
      </w:r>
      <w:r>
        <w:rPr>
          <w:rFonts w:ascii="Arial" w:hAnsi="Arial" w:cs="Arial"/>
          <w:sz w:val="21"/>
          <w:szCs w:val="21"/>
        </w:rPr>
        <w:t xml:space="preserve"> </w:t>
      </w:r>
      <w:r w:rsidR="00C71A91" w:rsidRPr="00CA6208">
        <w:rPr>
          <w:rFonts w:ascii="Arial" w:hAnsi="Arial" w:cs="Arial"/>
          <w:sz w:val="21"/>
          <w:szCs w:val="21"/>
        </w:rPr>
        <w:t>Gemeinde vor.</w:t>
      </w:r>
    </w:p>
    <w:p w14:paraId="0E8CF441" w14:textId="77777777" w:rsidR="00C71A91"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(7)</w:t>
      </w:r>
      <w:r>
        <w:rPr>
          <w:rFonts w:ascii="Arial" w:hAnsi="Arial" w:cs="Arial"/>
          <w:sz w:val="21"/>
          <w:szCs w:val="21"/>
        </w:rPr>
        <w:tab/>
      </w:r>
      <w:r w:rsidR="00C71A91" w:rsidRPr="00CA6208">
        <w:rPr>
          <w:rFonts w:ascii="Arial" w:hAnsi="Arial" w:cs="Arial"/>
          <w:sz w:val="21"/>
          <w:szCs w:val="21"/>
        </w:rPr>
        <w:t>Der Ablauf der Ruhezeit wird durch eine Umbettung nicht</w:t>
      </w:r>
      <w:r>
        <w:rPr>
          <w:rFonts w:ascii="Arial" w:hAnsi="Arial" w:cs="Arial"/>
          <w:sz w:val="21"/>
          <w:szCs w:val="21"/>
        </w:rPr>
        <w:t xml:space="preserve"> </w:t>
      </w:r>
      <w:r w:rsidR="00C71A91" w:rsidRPr="00CA6208">
        <w:rPr>
          <w:rFonts w:ascii="Arial" w:hAnsi="Arial" w:cs="Arial"/>
          <w:sz w:val="21"/>
          <w:szCs w:val="21"/>
        </w:rPr>
        <w:t>unterbrochen oder gehemmt.</w:t>
      </w:r>
    </w:p>
    <w:p w14:paraId="48BAAF7A" w14:textId="77777777" w:rsidR="00CE0D25" w:rsidRDefault="00CE0D25" w:rsidP="00CA6208">
      <w:pPr>
        <w:pStyle w:val="Gt9"/>
        <w:keepLines w:val="0"/>
        <w:spacing w:after="160"/>
        <w:ind w:left="392" w:hanging="392"/>
        <w:rPr>
          <w:rFonts w:ascii="Arial" w:hAnsi="Arial" w:cs="Arial"/>
          <w:sz w:val="21"/>
          <w:szCs w:val="21"/>
        </w:rPr>
      </w:pPr>
    </w:p>
    <w:p w14:paraId="50831889" w14:textId="77777777" w:rsidR="00C71A91" w:rsidRDefault="00C71A91" w:rsidP="00CA6208">
      <w:pPr>
        <w:pStyle w:val="berschrift1"/>
        <w:spacing w:before="720"/>
        <w:rPr>
          <w:spacing w:val="10"/>
          <w:sz w:val="24"/>
          <w:szCs w:val="24"/>
          <w:lang w:val="de-DE"/>
        </w:rPr>
      </w:pPr>
      <w:bookmarkStart w:id="12" w:name="_Toc134773412"/>
      <w:r w:rsidRPr="00CA6208">
        <w:rPr>
          <w:spacing w:val="10"/>
          <w:sz w:val="24"/>
          <w:szCs w:val="24"/>
        </w:rPr>
        <w:lastRenderedPageBreak/>
        <w:t>IV. Grabstätten</w:t>
      </w:r>
      <w:bookmarkEnd w:id="12"/>
    </w:p>
    <w:p w14:paraId="50511F14" w14:textId="77777777" w:rsidR="00CA6208" w:rsidRPr="00CA6208" w:rsidRDefault="00CA6208" w:rsidP="00CA6208">
      <w:pPr>
        <w:rPr>
          <w:lang w:eastAsia="x-none"/>
        </w:rPr>
      </w:pPr>
    </w:p>
    <w:p w14:paraId="53221DE7" w14:textId="77777777" w:rsidR="00C71A91" w:rsidRPr="00CA6208" w:rsidRDefault="00C71A91" w:rsidP="00CA6208">
      <w:pPr>
        <w:pStyle w:val="berschrift2"/>
        <w:spacing w:after="100"/>
      </w:pPr>
      <w:bookmarkStart w:id="13" w:name="_Toc134773413"/>
      <w:r w:rsidRPr="00CA6208">
        <w:t>§ 10</w:t>
      </w:r>
      <w:r w:rsidR="00CA6208">
        <w:rPr>
          <w:lang w:val="de-DE"/>
        </w:rPr>
        <w:br/>
      </w:r>
      <w:r w:rsidRPr="00CA6208">
        <w:t>Allgemeines</w:t>
      </w:r>
      <w:bookmarkEnd w:id="13"/>
    </w:p>
    <w:p w14:paraId="5EE20660" w14:textId="77777777" w:rsid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CA6208">
        <w:rPr>
          <w:rFonts w:ascii="Arial" w:hAnsi="Arial" w:cs="Arial"/>
          <w:sz w:val="21"/>
          <w:szCs w:val="21"/>
        </w:rPr>
        <w:t>Die Grabstätten sind im Eigentum des Friedhofträgers. An</w:t>
      </w:r>
      <w:r>
        <w:rPr>
          <w:rFonts w:ascii="Arial" w:hAnsi="Arial" w:cs="Arial"/>
          <w:sz w:val="21"/>
          <w:szCs w:val="21"/>
        </w:rPr>
        <w:t xml:space="preserve"> </w:t>
      </w:r>
      <w:r w:rsidR="00C71A91" w:rsidRPr="00CA6208">
        <w:rPr>
          <w:rFonts w:ascii="Arial" w:hAnsi="Arial" w:cs="Arial"/>
          <w:sz w:val="21"/>
          <w:szCs w:val="21"/>
        </w:rPr>
        <w:t>ihnen können Rechte nur nach dieser Satzung erworben werden.</w:t>
      </w:r>
    </w:p>
    <w:p w14:paraId="201B7A74" w14:textId="77777777"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A6208">
        <w:rPr>
          <w:rFonts w:ascii="Arial" w:hAnsi="Arial" w:cs="Arial"/>
          <w:sz w:val="21"/>
          <w:szCs w:val="21"/>
        </w:rPr>
        <w:t>Auf dem Friedhof werden folgende Arten von Grabstätten</w:t>
      </w:r>
      <w:r>
        <w:rPr>
          <w:rFonts w:ascii="Arial" w:hAnsi="Arial" w:cs="Arial"/>
          <w:sz w:val="21"/>
          <w:szCs w:val="21"/>
        </w:rPr>
        <w:t xml:space="preserve"> </w:t>
      </w:r>
      <w:r w:rsidR="00C71A91" w:rsidRPr="00CA6208">
        <w:rPr>
          <w:rFonts w:ascii="Arial" w:hAnsi="Arial" w:cs="Arial"/>
          <w:sz w:val="21"/>
          <w:szCs w:val="21"/>
        </w:rPr>
        <w:t>zur Verfügung gestellt:</w:t>
      </w:r>
    </w:p>
    <w:p w14:paraId="593564FE" w14:textId="04CF6CD5" w:rsidR="00C71A91" w:rsidRDefault="00C71A91" w:rsidP="00CA6208">
      <w:pPr>
        <w:pStyle w:val="Gt9"/>
        <w:keepLines w:val="0"/>
        <w:spacing w:after="160"/>
        <w:ind w:left="392"/>
        <w:rPr>
          <w:rFonts w:ascii="Arial" w:hAnsi="Arial" w:cs="Arial"/>
          <w:sz w:val="21"/>
          <w:szCs w:val="21"/>
        </w:rPr>
      </w:pPr>
      <w:r w:rsidRPr="00780D55">
        <w:rPr>
          <w:rFonts w:ascii="Arial" w:hAnsi="Arial" w:cs="Arial"/>
          <w:sz w:val="21"/>
          <w:szCs w:val="21"/>
        </w:rPr>
        <w:t>1. Reihengräber</w:t>
      </w:r>
      <w:r w:rsidR="00CB3ACF">
        <w:rPr>
          <w:rFonts w:ascii="Arial" w:hAnsi="Arial" w:cs="Arial"/>
          <w:sz w:val="21"/>
          <w:szCs w:val="21"/>
        </w:rPr>
        <w:t xml:space="preserve"> für Erdbestattungen</w:t>
      </w:r>
      <w:r w:rsidRPr="00780D55">
        <w:rPr>
          <w:rFonts w:ascii="Arial" w:hAnsi="Arial" w:cs="Arial"/>
          <w:sz w:val="21"/>
          <w:szCs w:val="21"/>
        </w:rPr>
        <w:t>,</w:t>
      </w:r>
    </w:p>
    <w:p w14:paraId="70704E98" w14:textId="69C44B31" w:rsidR="00386404" w:rsidRPr="00780D55" w:rsidRDefault="00386404" w:rsidP="00CA6208">
      <w:pPr>
        <w:pStyle w:val="Gt9"/>
        <w:keepLines w:val="0"/>
        <w:spacing w:after="160"/>
        <w:ind w:left="392"/>
        <w:rPr>
          <w:rFonts w:ascii="Arial" w:hAnsi="Arial" w:cs="Arial"/>
          <w:sz w:val="21"/>
          <w:szCs w:val="21"/>
        </w:rPr>
      </w:pPr>
      <w:r>
        <w:rPr>
          <w:rFonts w:ascii="Arial" w:hAnsi="Arial" w:cs="Arial"/>
          <w:sz w:val="21"/>
          <w:szCs w:val="21"/>
        </w:rPr>
        <w:t>2. Rasen</w:t>
      </w:r>
      <w:r w:rsidR="008E0DCA">
        <w:rPr>
          <w:rFonts w:ascii="Arial" w:hAnsi="Arial" w:cs="Arial"/>
          <w:sz w:val="21"/>
          <w:szCs w:val="21"/>
        </w:rPr>
        <w:t>reihen</w:t>
      </w:r>
      <w:r>
        <w:rPr>
          <w:rFonts w:ascii="Arial" w:hAnsi="Arial" w:cs="Arial"/>
          <w:sz w:val="21"/>
          <w:szCs w:val="21"/>
        </w:rPr>
        <w:t>gräber</w:t>
      </w:r>
      <w:r w:rsidR="00CB3ACF">
        <w:rPr>
          <w:rFonts w:ascii="Arial" w:hAnsi="Arial" w:cs="Arial"/>
          <w:sz w:val="21"/>
          <w:szCs w:val="21"/>
        </w:rPr>
        <w:t xml:space="preserve"> für Erdbestattungen</w:t>
      </w:r>
      <w:r>
        <w:rPr>
          <w:rFonts w:ascii="Arial" w:hAnsi="Arial" w:cs="Arial"/>
          <w:sz w:val="21"/>
          <w:szCs w:val="21"/>
        </w:rPr>
        <w:t>,</w:t>
      </w:r>
    </w:p>
    <w:p w14:paraId="1F8413C2" w14:textId="77777777" w:rsidR="00C71A91" w:rsidRDefault="00386404" w:rsidP="00CA6208">
      <w:pPr>
        <w:pStyle w:val="Gt9"/>
        <w:keepLines w:val="0"/>
        <w:spacing w:after="160"/>
        <w:ind w:left="392"/>
        <w:rPr>
          <w:rFonts w:ascii="Arial" w:hAnsi="Arial" w:cs="Arial"/>
          <w:sz w:val="21"/>
          <w:szCs w:val="21"/>
        </w:rPr>
      </w:pPr>
      <w:r>
        <w:rPr>
          <w:rFonts w:ascii="Arial" w:hAnsi="Arial" w:cs="Arial"/>
          <w:sz w:val="21"/>
          <w:szCs w:val="21"/>
        </w:rPr>
        <w:t>3</w:t>
      </w:r>
      <w:r w:rsidR="00C71A91" w:rsidRPr="00780D55">
        <w:rPr>
          <w:rFonts w:ascii="Arial" w:hAnsi="Arial" w:cs="Arial"/>
          <w:sz w:val="21"/>
          <w:szCs w:val="21"/>
        </w:rPr>
        <w:t>. Urnenreiheng</w:t>
      </w:r>
      <w:r w:rsidR="004E161A">
        <w:rPr>
          <w:rFonts w:ascii="Arial" w:hAnsi="Arial" w:cs="Arial"/>
          <w:sz w:val="21"/>
          <w:szCs w:val="21"/>
        </w:rPr>
        <w:t>r</w:t>
      </w:r>
      <w:r w:rsidR="00C71A91" w:rsidRPr="00780D55">
        <w:rPr>
          <w:rFonts w:ascii="Arial" w:hAnsi="Arial" w:cs="Arial"/>
          <w:sz w:val="21"/>
          <w:szCs w:val="21"/>
        </w:rPr>
        <w:t>äber</w:t>
      </w:r>
      <w:r>
        <w:rPr>
          <w:rFonts w:ascii="Arial" w:hAnsi="Arial" w:cs="Arial"/>
          <w:sz w:val="21"/>
          <w:szCs w:val="21"/>
        </w:rPr>
        <w:t>,</w:t>
      </w:r>
    </w:p>
    <w:p w14:paraId="28F6BABE" w14:textId="77777777" w:rsidR="00386404" w:rsidRDefault="00386404" w:rsidP="00CA6208">
      <w:pPr>
        <w:pStyle w:val="Gt9"/>
        <w:keepLines w:val="0"/>
        <w:spacing w:after="160"/>
        <w:ind w:left="392"/>
        <w:rPr>
          <w:rFonts w:ascii="Arial" w:hAnsi="Arial" w:cs="Arial"/>
          <w:sz w:val="21"/>
          <w:szCs w:val="21"/>
        </w:rPr>
      </w:pPr>
      <w:r>
        <w:rPr>
          <w:rFonts w:ascii="Arial" w:hAnsi="Arial" w:cs="Arial"/>
          <w:sz w:val="21"/>
          <w:szCs w:val="21"/>
        </w:rPr>
        <w:t>4. Urnenstelengräber,</w:t>
      </w:r>
    </w:p>
    <w:p w14:paraId="1C66C685" w14:textId="0AE59556" w:rsidR="00C37E3E" w:rsidRPr="00780D55" w:rsidRDefault="00C37E3E" w:rsidP="00CA6208">
      <w:pPr>
        <w:pStyle w:val="Gt9"/>
        <w:keepLines w:val="0"/>
        <w:spacing w:after="160"/>
        <w:ind w:left="392"/>
        <w:rPr>
          <w:rFonts w:ascii="Arial" w:hAnsi="Arial" w:cs="Arial"/>
          <w:sz w:val="21"/>
          <w:szCs w:val="21"/>
        </w:rPr>
      </w:pPr>
      <w:r>
        <w:rPr>
          <w:rFonts w:ascii="Arial" w:hAnsi="Arial" w:cs="Arial"/>
          <w:sz w:val="21"/>
          <w:szCs w:val="21"/>
        </w:rPr>
        <w:t>5. Urnengemeinschafts</w:t>
      </w:r>
      <w:r w:rsidR="00BC3D7B">
        <w:rPr>
          <w:rFonts w:ascii="Arial" w:hAnsi="Arial" w:cs="Arial"/>
          <w:sz w:val="21"/>
          <w:szCs w:val="21"/>
        </w:rPr>
        <w:t>rasen</w:t>
      </w:r>
      <w:r>
        <w:rPr>
          <w:rFonts w:ascii="Arial" w:hAnsi="Arial" w:cs="Arial"/>
          <w:sz w:val="21"/>
          <w:szCs w:val="21"/>
        </w:rPr>
        <w:t>gräber.</w:t>
      </w:r>
    </w:p>
    <w:p w14:paraId="2DDA9856" w14:textId="77777777" w:rsidR="00C71A91" w:rsidRPr="00CA6208" w:rsidRDefault="004E161A" w:rsidP="00CA6208">
      <w:pPr>
        <w:pStyle w:val="Gt9"/>
        <w:keepLines w:val="0"/>
        <w:spacing w:after="160"/>
        <w:ind w:left="392" w:hanging="392"/>
        <w:rPr>
          <w:rFonts w:ascii="Arial" w:hAnsi="Arial" w:cs="Arial"/>
          <w:sz w:val="21"/>
          <w:szCs w:val="21"/>
        </w:rPr>
      </w:pPr>
      <w:r>
        <w:rPr>
          <w:rFonts w:ascii="Arial" w:hAnsi="Arial" w:cs="Arial"/>
          <w:sz w:val="21"/>
          <w:szCs w:val="21"/>
        </w:rPr>
        <w:t xml:space="preserve"> </w:t>
      </w:r>
      <w:r w:rsidR="00CA6208">
        <w:rPr>
          <w:rFonts w:ascii="Arial" w:hAnsi="Arial" w:cs="Arial"/>
          <w:sz w:val="21"/>
          <w:szCs w:val="21"/>
        </w:rPr>
        <w:t>(3)</w:t>
      </w:r>
      <w:r w:rsidR="00CA6208">
        <w:rPr>
          <w:rFonts w:ascii="Arial" w:hAnsi="Arial" w:cs="Arial"/>
          <w:sz w:val="21"/>
          <w:szCs w:val="21"/>
        </w:rPr>
        <w:tab/>
      </w:r>
      <w:r w:rsidR="00C71A91" w:rsidRPr="00CA6208">
        <w:rPr>
          <w:rFonts w:ascii="Arial" w:hAnsi="Arial" w:cs="Arial"/>
          <w:sz w:val="21"/>
          <w:szCs w:val="21"/>
        </w:rPr>
        <w:t>Ein Anspruch auf Überlassung einer Grabstätte in bestimmter</w:t>
      </w:r>
      <w:r w:rsidR="00CA6208">
        <w:rPr>
          <w:rFonts w:ascii="Arial" w:hAnsi="Arial" w:cs="Arial"/>
          <w:sz w:val="21"/>
          <w:szCs w:val="21"/>
        </w:rPr>
        <w:t xml:space="preserve"> </w:t>
      </w:r>
      <w:r w:rsidR="00C71A91" w:rsidRPr="00CA6208">
        <w:rPr>
          <w:rFonts w:ascii="Arial" w:hAnsi="Arial" w:cs="Arial"/>
          <w:sz w:val="21"/>
          <w:szCs w:val="21"/>
        </w:rPr>
        <w:t>Lage sowie auf die Unveränderlichkeit der Umgebung</w:t>
      </w:r>
      <w:r w:rsidR="00CA6208">
        <w:rPr>
          <w:rFonts w:ascii="Arial" w:hAnsi="Arial" w:cs="Arial"/>
          <w:sz w:val="21"/>
          <w:szCs w:val="21"/>
        </w:rPr>
        <w:t xml:space="preserve"> </w:t>
      </w:r>
      <w:r w:rsidR="00C71A91" w:rsidRPr="00CA6208">
        <w:rPr>
          <w:rFonts w:ascii="Arial" w:hAnsi="Arial" w:cs="Arial"/>
          <w:sz w:val="21"/>
          <w:szCs w:val="21"/>
        </w:rPr>
        <w:t>besteht nicht.</w:t>
      </w:r>
    </w:p>
    <w:p w14:paraId="3612E1AD" w14:textId="77777777" w:rsidR="00C71A91"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(4)</w:t>
      </w:r>
      <w:r>
        <w:rPr>
          <w:rFonts w:ascii="Arial" w:hAnsi="Arial" w:cs="Arial"/>
          <w:sz w:val="21"/>
          <w:szCs w:val="21"/>
        </w:rPr>
        <w:tab/>
      </w:r>
      <w:r w:rsidR="00C71A91" w:rsidRPr="00CA6208">
        <w:rPr>
          <w:rFonts w:ascii="Arial" w:hAnsi="Arial" w:cs="Arial"/>
          <w:sz w:val="21"/>
          <w:szCs w:val="21"/>
        </w:rPr>
        <w:t>Grüfte und Grabgebäude sind nicht zugelassen.</w:t>
      </w:r>
    </w:p>
    <w:p w14:paraId="0D6879CD" w14:textId="77777777" w:rsidR="00CA6208" w:rsidRDefault="00CA6208" w:rsidP="00CA6208">
      <w:pPr>
        <w:pStyle w:val="berschrift2"/>
        <w:spacing w:after="0"/>
        <w:rPr>
          <w:lang w:val="de-DE"/>
        </w:rPr>
      </w:pPr>
    </w:p>
    <w:p w14:paraId="7C1559AD" w14:textId="4EA7F4EC" w:rsidR="00C71A91" w:rsidRPr="00CB3ACF" w:rsidRDefault="00C71A91" w:rsidP="00CA6208">
      <w:pPr>
        <w:pStyle w:val="berschrift2"/>
        <w:spacing w:after="100"/>
        <w:rPr>
          <w:lang w:val="de-DE"/>
        </w:rPr>
      </w:pPr>
      <w:bookmarkStart w:id="14" w:name="_Toc134773414"/>
      <w:r w:rsidRPr="00CA6208">
        <w:t>§ 11</w:t>
      </w:r>
      <w:r w:rsidR="00CA6208">
        <w:rPr>
          <w:lang w:val="de-DE"/>
        </w:rPr>
        <w:br/>
      </w:r>
      <w:r w:rsidRPr="00CA6208">
        <w:t>Reihengräber</w:t>
      </w:r>
      <w:r w:rsidR="00CB3ACF">
        <w:rPr>
          <w:lang w:val="de-DE"/>
        </w:rPr>
        <w:t xml:space="preserve"> und </w:t>
      </w:r>
      <w:r w:rsidR="00CB3ACF" w:rsidRPr="00564C8A">
        <w:rPr>
          <w:lang w:val="de-DE"/>
        </w:rPr>
        <w:t>Rasenreihengräber</w:t>
      </w:r>
      <w:bookmarkEnd w:id="14"/>
    </w:p>
    <w:p w14:paraId="5A1E487E" w14:textId="213E7AC9"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CA6208">
        <w:rPr>
          <w:rFonts w:ascii="Arial" w:hAnsi="Arial" w:cs="Arial"/>
          <w:sz w:val="21"/>
          <w:szCs w:val="21"/>
        </w:rPr>
        <w:t>Reihengräber</w:t>
      </w:r>
      <w:r w:rsidR="00564C8A">
        <w:rPr>
          <w:rFonts w:ascii="Arial" w:hAnsi="Arial" w:cs="Arial"/>
          <w:sz w:val="21"/>
          <w:szCs w:val="21"/>
        </w:rPr>
        <w:t xml:space="preserve"> und Rasenreihengräber</w:t>
      </w:r>
      <w:r w:rsidR="00C71A91" w:rsidRPr="00CA6208">
        <w:rPr>
          <w:rFonts w:ascii="Arial" w:hAnsi="Arial" w:cs="Arial"/>
          <w:sz w:val="21"/>
          <w:szCs w:val="21"/>
        </w:rPr>
        <w:t xml:space="preserve"> sind Grabstätten für Erdbestattungen für </w:t>
      </w:r>
      <w:r w:rsidR="00C37E3E">
        <w:rPr>
          <w:rFonts w:ascii="Arial" w:hAnsi="Arial" w:cs="Arial"/>
          <w:sz w:val="21"/>
          <w:szCs w:val="21"/>
        </w:rPr>
        <w:t>Erwachsene, Kinder, Tod</w:t>
      </w:r>
      <w:r w:rsidR="00FF154A">
        <w:rPr>
          <w:rFonts w:ascii="Arial" w:hAnsi="Arial" w:cs="Arial"/>
          <w:sz w:val="21"/>
          <w:szCs w:val="21"/>
        </w:rPr>
        <w:t>geburten,</w:t>
      </w:r>
      <w:r w:rsidR="00C37E3E">
        <w:rPr>
          <w:rFonts w:ascii="Arial" w:hAnsi="Arial" w:cs="Arial"/>
          <w:sz w:val="21"/>
          <w:szCs w:val="21"/>
        </w:rPr>
        <w:t xml:space="preserve"> Fehlgeburten</w:t>
      </w:r>
      <w:r w:rsidR="00D64B38">
        <w:rPr>
          <w:rFonts w:ascii="Arial" w:hAnsi="Arial" w:cs="Arial"/>
          <w:sz w:val="21"/>
          <w:szCs w:val="21"/>
        </w:rPr>
        <w:t xml:space="preserve"> und </w:t>
      </w:r>
      <w:r w:rsidR="00D64B38" w:rsidRPr="004F0F89">
        <w:rPr>
          <w:rFonts w:ascii="Arial" w:hAnsi="Arial" w:cs="Arial"/>
          <w:sz w:val="21"/>
          <w:szCs w:val="21"/>
        </w:rPr>
        <w:t>Ungeborener</w:t>
      </w:r>
      <w:r w:rsidR="00C71A91" w:rsidRPr="007C3ED1">
        <w:rPr>
          <w:rFonts w:ascii="Arial" w:hAnsi="Arial" w:cs="Arial"/>
          <w:color w:val="EE0000"/>
          <w:sz w:val="21"/>
          <w:szCs w:val="21"/>
        </w:rPr>
        <w:t xml:space="preserve"> </w:t>
      </w:r>
      <w:r w:rsidR="00C71A91" w:rsidRPr="00CA6208">
        <w:rPr>
          <w:rFonts w:ascii="Arial" w:hAnsi="Arial" w:cs="Arial"/>
          <w:sz w:val="21"/>
          <w:szCs w:val="21"/>
        </w:rPr>
        <w:t>und für die</w:t>
      </w:r>
      <w:r>
        <w:rPr>
          <w:rFonts w:ascii="Arial" w:hAnsi="Arial" w:cs="Arial"/>
          <w:sz w:val="21"/>
          <w:szCs w:val="21"/>
        </w:rPr>
        <w:t xml:space="preserve"> </w:t>
      </w:r>
      <w:r w:rsidR="00C71A91" w:rsidRPr="00CA6208">
        <w:rPr>
          <w:rFonts w:ascii="Arial" w:hAnsi="Arial" w:cs="Arial"/>
          <w:sz w:val="21"/>
          <w:szCs w:val="21"/>
        </w:rPr>
        <w:t>Beisetzung von Aschen, die der Reihe nach belegt und im</w:t>
      </w:r>
      <w:r>
        <w:rPr>
          <w:rFonts w:ascii="Arial" w:hAnsi="Arial" w:cs="Arial"/>
          <w:sz w:val="21"/>
          <w:szCs w:val="21"/>
        </w:rPr>
        <w:t xml:space="preserve"> </w:t>
      </w:r>
      <w:r w:rsidR="00C71A91" w:rsidRPr="00CA6208">
        <w:rPr>
          <w:rFonts w:ascii="Arial" w:hAnsi="Arial" w:cs="Arial"/>
          <w:sz w:val="21"/>
          <w:szCs w:val="21"/>
        </w:rPr>
        <w:t xml:space="preserve">Todesfall für die Dauer </w:t>
      </w:r>
      <w:r>
        <w:rPr>
          <w:rFonts w:ascii="Arial" w:hAnsi="Arial" w:cs="Arial"/>
          <w:sz w:val="21"/>
          <w:szCs w:val="21"/>
        </w:rPr>
        <w:t xml:space="preserve">der Ruhezeit zugeteilt werden. </w:t>
      </w:r>
      <w:r w:rsidR="00C71A91" w:rsidRPr="004F0F89">
        <w:rPr>
          <w:rFonts w:ascii="Arial" w:hAnsi="Arial" w:cs="Arial"/>
          <w:sz w:val="21"/>
          <w:szCs w:val="21"/>
        </w:rPr>
        <w:t>Eine Verlängerung der Ruhezeit</w:t>
      </w:r>
      <w:r w:rsidR="00B61991" w:rsidRPr="004F0F89">
        <w:rPr>
          <w:rFonts w:ascii="Arial" w:hAnsi="Arial" w:cs="Arial"/>
          <w:sz w:val="21"/>
          <w:szCs w:val="21"/>
        </w:rPr>
        <w:t xml:space="preserve"> ist nur im Falle einer Zubettung einer Urne </w:t>
      </w:r>
      <w:r w:rsidR="00C320E2" w:rsidRPr="004F0F89">
        <w:rPr>
          <w:rFonts w:ascii="Arial" w:hAnsi="Arial" w:cs="Arial"/>
          <w:sz w:val="21"/>
          <w:szCs w:val="21"/>
        </w:rPr>
        <w:t xml:space="preserve">und nur nach Antrag durch die Verfügungsberechtigten </w:t>
      </w:r>
      <w:r w:rsidR="00C71A91" w:rsidRPr="004F0F89">
        <w:rPr>
          <w:rFonts w:ascii="Arial" w:hAnsi="Arial" w:cs="Arial"/>
          <w:sz w:val="21"/>
          <w:szCs w:val="21"/>
        </w:rPr>
        <w:t xml:space="preserve">möglich. </w:t>
      </w:r>
      <w:r w:rsidR="00C71A91" w:rsidRPr="00CA6208">
        <w:rPr>
          <w:rFonts w:ascii="Arial" w:hAnsi="Arial" w:cs="Arial"/>
          <w:sz w:val="21"/>
          <w:szCs w:val="21"/>
        </w:rPr>
        <w:t>Verfügungsberechtigter</w:t>
      </w:r>
      <w:r>
        <w:rPr>
          <w:rFonts w:ascii="Arial" w:hAnsi="Arial" w:cs="Arial"/>
          <w:sz w:val="21"/>
          <w:szCs w:val="21"/>
        </w:rPr>
        <w:t xml:space="preserve"> </w:t>
      </w:r>
      <w:r w:rsidR="00C71A91" w:rsidRPr="00CA6208">
        <w:rPr>
          <w:rFonts w:ascii="Arial" w:hAnsi="Arial" w:cs="Arial"/>
          <w:sz w:val="21"/>
          <w:szCs w:val="21"/>
        </w:rPr>
        <w:t>ist – sofern keine andere ausdrückliche</w:t>
      </w:r>
      <w:r>
        <w:rPr>
          <w:rFonts w:ascii="Arial" w:hAnsi="Arial" w:cs="Arial"/>
          <w:sz w:val="21"/>
          <w:szCs w:val="21"/>
        </w:rPr>
        <w:t xml:space="preserve"> </w:t>
      </w:r>
      <w:r w:rsidR="00C71A91" w:rsidRPr="00CA6208">
        <w:rPr>
          <w:rFonts w:ascii="Arial" w:hAnsi="Arial" w:cs="Arial"/>
          <w:sz w:val="21"/>
          <w:szCs w:val="21"/>
        </w:rPr>
        <w:t>Festlegung erfolgt – in nachstehender Reihenfolge</w:t>
      </w:r>
    </w:p>
    <w:p w14:paraId="56CFF359" w14:textId="77777777" w:rsidR="00C71A91" w:rsidRPr="00CA6208" w:rsidRDefault="00C71A91" w:rsidP="00CA6208">
      <w:pPr>
        <w:pStyle w:val="Gt9"/>
        <w:keepLines w:val="0"/>
        <w:spacing w:after="160"/>
        <w:ind w:left="392" w:firstLine="34"/>
        <w:rPr>
          <w:rFonts w:ascii="Arial" w:hAnsi="Arial" w:cs="Arial"/>
          <w:sz w:val="21"/>
          <w:szCs w:val="21"/>
        </w:rPr>
      </w:pPr>
      <w:r w:rsidRPr="00CA6208">
        <w:rPr>
          <w:rFonts w:ascii="Arial" w:hAnsi="Arial" w:cs="Arial"/>
          <w:sz w:val="21"/>
          <w:szCs w:val="21"/>
        </w:rPr>
        <w:t>1. wer für die Bestattung sorgen muss (§ 31 Abs. 1 Bestattungsgesetz),</w:t>
      </w:r>
    </w:p>
    <w:p w14:paraId="02B7748D" w14:textId="77777777" w:rsidR="00C71A91" w:rsidRPr="00CA6208" w:rsidRDefault="00C71A91" w:rsidP="00CA6208">
      <w:pPr>
        <w:pStyle w:val="Gt9"/>
        <w:keepLines w:val="0"/>
        <w:spacing w:after="160"/>
        <w:ind w:left="392" w:firstLine="34"/>
        <w:rPr>
          <w:rFonts w:ascii="Arial" w:hAnsi="Arial" w:cs="Arial"/>
          <w:sz w:val="21"/>
          <w:szCs w:val="21"/>
        </w:rPr>
      </w:pPr>
      <w:r w:rsidRPr="00CA6208">
        <w:rPr>
          <w:rFonts w:ascii="Arial" w:hAnsi="Arial" w:cs="Arial"/>
          <w:sz w:val="21"/>
          <w:szCs w:val="21"/>
        </w:rPr>
        <w:t>2. wer sich dazu verpflichtet hat,</w:t>
      </w:r>
    </w:p>
    <w:p w14:paraId="52FF092F" w14:textId="77777777" w:rsidR="00C71A91" w:rsidRPr="00CA6208" w:rsidRDefault="00C71A91" w:rsidP="00CA6208">
      <w:pPr>
        <w:pStyle w:val="Gt9"/>
        <w:keepLines w:val="0"/>
        <w:spacing w:after="160"/>
        <w:ind w:left="392" w:firstLine="34"/>
        <w:rPr>
          <w:rFonts w:ascii="Arial" w:hAnsi="Arial" w:cs="Arial"/>
          <w:sz w:val="21"/>
          <w:szCs w:val="21"/>
        </w:rPr>
      </w:pPr>
      <w:r w:rsidRPr="00CA6208">
        <w:rPr>
          <w:rFonts w:ascii="Arial" w:hAnsi="Arial" w:cs="Arial"/>
          <w:sz w:val="21"/>
          <w:szCs w:val="21"/>
        </w:rPr>
        <w:t>3. der Inhaber der tatsächlichen Gewalt.</w:t>
      </w:r>
    </w:p>
    <w:p w14:paraId="1D102041" w14:textId="77777777" w:rsidR="00C71A91" w:rsidRPr="00CA6208" w:rsidRDefault="00CA6208" w:rsidP="00CA6208">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CA6208">
        <w:rPr>
          <w:rFonts w:ascii="Arial" w:hAnsi="Arial" w:cs="Arial"/>
          <w:sz w:val="21"/>
          <w:szCs w:val="21"/>
        </w:rPr>
        <w:t>Auf dem Friedhof werden ausgewiesen:</w:t>
      </w:r>
    </w:p>
    <w:p w14:paraId="0EB20F5E" w14:textId="5A7855B3" w:rsidR="00C71A91" w:rsidRPr="00780D55" w:rsidRDefault="00C71A91" w:rsidP="00CA6208">
      <w:pPr>
        <w:pStyle w:val="Gt9"/>
        <w:keepLines w:val="0"/>
        <w:spacing w:after="160"/>
        <w:ind w:left="709" w:hanging="283"/>
        <w:rPr>
          <w:rFonts w:ascii="Arial" w:hAnsi="Arial" w:cs="Arial"/>
          <w:sz w:val="21"/>
          <w:szCs w:val="21"/>
        </w:rPr>
      </w:pPr>
      <w:r w:rsidRPr="00780D55">
        <w:rPr>
          <w:rFonts w:ascii="Arial" w:hAnsi="Arial" w:cs="Arial"/>
          <w:sz w:val="21"/>
          <w:szCs w:val="21"/>
        </w:rPr>
        <w:t xml:space="preserve">1. Reihengrabfelder </w:t>
      </w:r>
      <w:r w:rsidR="00564C8A">
        <w:rPr>
          <w:rFonts w:ascii="Arial" w:hAnsi="Arial" w:cs="Arial"/>
          <w:sz w:val="21"/>
          <w:szCs w:val="21"/>
        </w:rPr>
        <w:t xml:space="preserve">und Rasenreihengrabfelder </w:t>
      </w:r>
      <w:r w:rsidRPr="00780D55">
        <w:rPr>
          <w:rFonts w:ascii="Arial" w:hAnsi="Arial" w:cs="Arial"/>
          <w:sz w:val="21"/>
          <w:szCs w:val="21"/>
        </w:rPr>
        <w:t xml:space="preserve">für Verstorbene bis zum vollendeten </w:t>
      </w:r>
      <w:r w:rsidR="00CB3ACF">
        <w:rPr>
          <w:rFonts w:ascii="Arial" w:hAnsi="Arial" w:cs="Arial"/>
          <w:sz w:val="21"/>
          <w:szCs w:val="21"/>
        </w:rPr>
        <w:t>10</w:t>
      </w:r>
      <w:r w:rsidR="00130FDD">
        <w:rPr>
          <w:rFonts w:ascii="Arial" w:hAnsi="Arial" w:cs="Arial"/>
          <w:sz w:val="21"/>
          <w:szCs w:val="21"/>
        </w:rPr>
        <w:t>.</w:t>
      </w:r>
      <w:r w:rsidR="00CA6208" w:rsidRPr="00780D55">
        <w:rPr>
          <w:rFonts w:ascii="Arial" w:hAnsi="Arial" w:cs="Arial"/>
          <w:sz w:val="21"/>
          <w:szCs w:val="21"/>
        </w:rPr>
        <w:t xml:space="preserve"> </w:t>
      </w:r>
      <w:r w:rsidRPr="00780D55">
        <w:rPr>
          <w:rFonts w:ascii="Arial" w:hAnsi="Arial" w:cs="Arial"/>
          <w:sz w:val="21"/>
          <w:szCs w:val="21"/>
        </w:rPr>
        <w:t>Lebensjahr,</w:t>
      </w:r>
    </w:p>
    <w:p w14:paraId="60045400" w14:textId="7AFD116A" w:rsidR="00C71A91" w:rsidRPr="00CA6208" w:rsidRDefault="00C71A91" w:rsidP="00CA6208">
      <w:pPr>
        <w:pStyle w:val="Gt9"/>
        <w:keepLines w:val="0"/>
        <w:spacing w:after="160"/>
        <w:ind w:left="709" w:hanging="283"/>
        <w:rPr>
          <w:rFonts w:ascii="Arial" w:hAnsi="Arial" w:cs="Arial"/>
          <w:sz w:val="21"/>
          <w:szCs w:val="21"/>
        </w:rPr>
      </w:pPr>
      <w:r w:rsidRPr="00780D55">
        <w:rPr>
          <w:rFonts w:ascii="Arial" w:hAnsi="Arial" w:cs="Arial"/>
          <w:sz w:val="21"/>
          <w:szCs w:val="21"/>
        </w:rPr>
        <w:t xml:space="preserve">2. Reihengrabfelder </w:t>
      </w:r>
      <w:r w:rsidR="00564C8A">
        <w:rPr>
          <w:rFonts w:ascii="Arial" w:hAnsi="Arial" w:cs="Arial"/>
          <w:sz w:val="21"/>
          <w:szCs w:val="21"/>
        </w:rPr>
        <w:t xml:space="preserve">und Rasenreihengrabfelder </w:t>
      </w:r>
      <w:r w:rsidRPr="00780D55">
        <w:rPr>
          <w:rFonts w:ascii="Arial" w:hAnsi="Arial" w:cs="Arial"/>
          <w:sz w:val="21"/>
          <w:szCs w:val="21"/>
        </w:rPr>
        <w:t xml:space="preserve">für Verstorbene vom vollendeten </w:t>
      </w:r>
      <w:r w:rsidR="00CB3ACF">
        <w:rPr>
          <w:rFonts w:ascii="Arial" w:hAnsi="Arial" w:cs="Arial"/>
          <w:sz w:val="21"/>
          <w:szCs w:val="21"/>
        </w:rPr>
        <w:t>10</w:t>
      </w:r>
      <w:r w:rsidR="00130FDD">
        <w:rPr>
          <w:rFonts w:ascii="Arial" w:hAnsi="Arial" w:cs="Arial"/>
          <w:sz w:val="21"/>
          <w:szCs w:val="21"/>
        </w:rPr>
        <w:t>.</w:t>
      </w:r>
      <w:r w:rsidR="00CA6208" w:rsidRPr="00780D55">
        <w:rPr>
          <w:rFonts w:ascii="Arial" w:hAnsi="Arial" w:cs="Arial"/>
          <w:sz w:val="21"/>
          <w:szCs w:val="21"/>
        </w:rPr>
        <w:t xml:space="preserve"> </w:t>
      </w:r>
      <w:r w:rsidR="00564C8A">
        <w:rPr>
          <w:rFonts w:ascii="Arial" w:hAnsi="Arial" w:cs="Arial"/>
          <w:sz w:val="21"/>
          <w:szCs w:val="21"/>
        </w:rPr>
        <w:t xml:space="preserve"> </w:t>
      </w:r>
      <w:r w:rsidRPr="00780D55">
        <w:rPr>
          <w:rFonts w:ascii="Arial" w:hAnsi="Arial" w:cs="Arial"/>
          <w:sz w:val="21"/>
          <w:szCs w:val="21"/>
        </w:rPr>
        <w:t>Lebensjahr ab.</w:t>
      </w:r>
    </w:p>
    <w:p w14:paraId="21176F73" w14:textId="6F354E93" w:rsidR="00C71A91" w:rsidRDefault="00C71A91" w:rsidP="00CA6208">
      <w:pPr>
        <w:pStyle w:val="Gt9"/>
        <w:keepLines w:val="0"/>
        <w:spacing w:after="160"/>
        <w:ind w:left="392" w:hanging="392"/>
        <w:rPr>
          <w:rFonts w:ascii="Arial" w:hAnsi="Arial" w:cs="Arial"/>
          <w:sz w:val="21"/>
          <w:szCs w:val="21"/>
        </w:rPr>
      </w:pPr>
      <w:r w:rsidRPr="00CA6208">
        <w:rPr>
          <w:rFonts w:ascii="Arial" w:hAnsi="Arial" w:cs="Arial"/>
          <w:sz w:val="21"/>
          <w:szCs w:val="21"/>
        </w:rPr>
        <w:t>(3)</w:t>
      </w:r>
      <w:r w:rsidR="00CA6208">
        <w:rPr>
          <w:rFonts w:ascii="Arial" w:hAnsi="Arial" w:cs="Arial"/>
          <w:sz w:val="21"/>
          <w:szCs w:val="21"/>
        </w:rPr>
        <w:tab/>
      </w:r>
      <w:r w:rsidRPr="00CA6208">
        <w:rPr>
          <w:rFonts w:ascii="Arial" w:hAnsi="Arial" w:cs="Arial"/>
          <w:sz w:val="21"/>
          <w:szCs w:val="21"/>
        </w:rPr>
        <w:t>In jedem Reihengrab</w:t>
      </w:r>
      <w:r w:rsidR="00564C8A">
        <w:rPr>
          <w:rFonts w:ascii="Arial" w:hAnsi="Arial" w:cs="Arial"/>
          <w:sz w:val="21"/>
          <w:szCs w:val="21"/>
        </w:rPr>
        <w:t xml:space="preserve"> und Rasenreihengrab</w:t>
      </w:r>
      <w:r w:rsidRPr="00CA6208">
        <w:rPr>
          <w:rFonts w:ascii="Arial" w:hAnsi="Arial" w:cs="Arial"/>
          <w:sz w:val="21"/>
          <w:szCs w:val="21"/>
        </w:rPr>
        <w:t xml:space="preserve"> wird nur </w:t>
      </w:r>
      <w:r w:rsidR="00AB66A4" w:rsidRPr="004E161A">
        <w:rPr>
          <w:rFonts w:ascii="Arial" w:hAnsi="Arial" w:cs="Arial"/>
          <w:sz w:val="21"/>
          <w:szCs w:val="21"/>
        </w:rPr>
        <w:t xml:space="preserve">ein Verstorbener </w:t>
      </w:r>
      <w:r w:rsidRPr="00CA6208">
        <w:rPr>
          <w:rFonts w:ascii="Arial" w:hAnsi="Arial" w:cs="Arial"/>
          <w:sz w:val="21"/>
          <w:szCs w:val="21"/>
        </w:rPr>
        <w:t>beigesetzt. Die</w:t>
      </w:r>
      <w:r w:rsidR="00CA6208">
        <w:rPr>
          <w:rFonts w:ascii="Arial" w:hAnsi="Arial" w:cs="Arial"/>
          <w:sz w:val="21"/>
          <w:szCs w:val="21"/>
        </w:rPr>
        <w:t xml:space="preserve"> </w:t>
      </w:r>
      <w:r w:rsidRPr="00CA6208">
        <w:rPr>
          <w:rFonts w:ascii="Arial" w:hAnsi="Arial" w:cs="Arial"/>
          <w:sz w:val="21"/>
          <w:szCs w:val="21"/>
        </w:rPr>
        <w:t>Gemeinde kann Ausnahmen zulassen.</w:t>
      </w:r>
    </w:p>
    <w:p w14:paraId="1B1B5463" w14:textId="6B144CBE" w:rsidR="00C37E3E" w:rsidRPr="00CA6208" w:rsidRDefault="00C37E3E" w:rsidP="00CA6208">
      <w:pPr>
        <w:pStyle w:val="Gt9"/>
        <w:keepLines w:val="0"/>
        <w:spacing w:after="160"/>
        <w:ind w:left="392" w:hanging="392"/>
        <w:rPr>
          <w:rFonts w:ascii="Arial" w:hAnsi="Arial" w:cs="Arial"/>
          <w:sz w:val="21"/>
          <w:szCs w:val="21"/>
        </w:rPr>
      </w:pPr>
      <w:r>
        <w:rPr>
          <w:rFonts w:ascii="Arial" w:hAnsi="Arial" w:cs="Arial"/>
          <w:sz w:val="21"/>
          <w:szCs w:val="21"/>
        </w:rPr>
        <w:tab/>
        <w:t>Urnen können zusätzlich in bereits belegten Sargreihengräbern beigesetzt werden, wenn die gesetzliche Mindestruhezeit der Urne von 15 Jahren bis zum Ablauf der Ruhezeit der Erdbestattung eingehalten werden kann. Im Einzelfall kann die Gemeinde darüber</w:t>
      </w:r>
      <w:r w:rsidR="00564C8A">
        <w:rPr>
          <w:rFonts w:ascii="Arial" w:hAnsi="Arial" w:cs="Arial"/>
          <w:sz w:val="21"/>
          <w:szCs w:val="21"/>
        </w:rPr>
        <w:t>-</w:t>
      </w:r>
      <w:r w:rsidR="007A52ED">
        <w:rPr>
          <w:rFonts w:ascii="Arial" w:hAnsi="Arial" w:cs="Arial"/>
          <w:sz w:val="21"/>
          <w:szCs w:val="21"/>
        </w:rPr>
        <w:t xml:space="preserve"> </w:t>
      </w:r>
      <w:r>
        <w:rPr>
          <w:rFonts w:ascii="Arial" w:hAnsi="Arial" w:cs="Arial"/>
          <w:sz w:val="21"/>
          <w:szCs w:val="21"/>
        </w:rPr>
        <w:t>hinausgehende Ausnahmen zulassen.</w:t>
      </w:r>
    </w:p>
    <w:p w14:paraId="3034A873" w14:textId="0550EE9B" w:rsidR="007113A1" w:rsidRDefault="00CA6208" w:rsidP="004E161A">
      <w:pPr>
        <w:pStyle w:val="Gt9"/>
        <w:keepLines w:val="0"/>
        <w:spacing w:after="160"/>
        <w:ind w:left="392" w:hanging="392"/>
        <w:rPr>
          <w:rFonts w:ascii="Arial" w:hAnsi="Arial" w:cs="Arial"/>
          <w:sz w:val="21"/>
          <w:szCs w:val="21"/>
        </w:rPr>
      </w:pPr>
      <w:r>
        <w:rPr>
          <w:rFonts w:ascii="Arial" w:hAnsi="Arial" w:cs="Arial"/>
          <w:sz w:val="21"/>
          <w:szCs w:val="21"/>
        </w:rPr>
        <w:t>(</w:t>
      </w:r>
      <w:r w:rsidR="00205490">
        <w:rPr>
          <w:rFonts w:ascii="Arial" w:hAnsi="Arial" w:cs="Arial"/>
          <w:sz w:val="21"/>
          <w:szCs w:val="21"/>
        </w:rPr>
        <w:t>4</w:t>
      </w:r>
      <w:r>
        <w:rPr>
          <w:rFonts w:ascii="Arial" w:hAnsi="Arial" w:cs="Arial"/>
          <w:sz w:val="21"/>
          <w:szCs w:val="21"/>
        </w:rPr>
        <w:t>)</w:t>
      </w:r>
      <w:r>
        <w:rPr>
          <w:rFonts w:ascii="Arial" w:hAnsi="Arial" w:cs="Arial"/>
          <w:sz w:val="21"/>
          <w:szCs w:val="21"/>
        </w:rPr>
        <w:tab/>
      </w:r>
      <w:r w:rsidR="00145D6E">
        <w:rPr>
          <w:rFonts w:ascii="Arial" w:hAnsi="Arial" w:cs="Arial"/>
          <w:sz w:val="21"/>
          <w:szCs w:val="21"/>
        </w:rPr>
        <w:t xml:space="preserve">Das Abräumen </w:t>
      </w:r>
      <w:r w:rsidR="003B687C">
        <w:rPr>
          <w:rFonts w:ascii="Arial" w:hAnsi="Arial" w:cs="Arial"/>
          <w:sz w:val="21"/>
          <w:szCs w:val="21"/>
        </w:rPr>
        <w:t>von Grabstätten ist erst</w:t>
      </w:r>
      <w:r w:rsidR="001D7F66">
        <w:rPr>
          <w:rFonts w:ascii="Arial" w:hAnsi="Arial" w:cs="Arial"/>
          <w:sz w:val="21"/>
          <w:szCs w:val="21"/>
        </w:rPr>
        <w:t xml:space="preserve"> nach Ablauf der Ruhezeit und</w:t>
      </w:r>
      <w:r w:rsidR="003B687C">
        <w:rPr>
          <w:rFonts w:ascii="Arial" w:hAnsi="Arial" w:cs="Arial"/>
          <w:sz w:val="21"/>
          <w:szCs w:val="21"/>
        </w:rPr>
        <w:t xml:space="preserve"> </w:t>
      </w:r>
      <w:r w:rsidR="00804841">
        <w:rPr>
          <w:rFonts w:ascii="Arial" w:hAnsi="Arial" w:cs="Arial"/>
          <w:sz w:val="21"/>
          <w:szCs w:val="21"/>
        </w:rPr>
        <w:t xml:space="preserve">nach </w:t>
      </w:r>
      <w:r w:rsidR="003B687C">
        <w:rPr>
          <w:rFonts w:ascii="Arial" w:hAnsi="Arial" w:cs="Arial"/>
          <w:sz w:val="21"/>
          <w:szCs w:val="21"/>
        </w:rPr>
        <w:t>Genehmigung durch die Gemeinde</w:t>
      </w:r>
      <w:r w:rsidR="001D7F66">
        <w:rPr>
          <w:rFonts w:ascii="Arial" w:hAnsi="Arial" w:cs="Arial"/>
          <w:sz w:val="21"/>
          <w:szCs w:val="21"/>
        </w:rPr>
        <w:t xml:space="preserve"> </w:t>
      </w:r>
      <w:r w:rsidR="003B687C">
        <w:rPr>
          <w:rFonts w:ascii="Arial" w:hAnsi="Arial" w:cs="Arial"/>
          <w:sz w:val="21"/>
          <w:szCs w:val="21"/>
        </w:rPr>
        <w:t>zulässig.</w:t>
      </w:r>
      <w:r w:rsidR="007E43A2">
        <w:rPr>
          <w:rFonts w:ascii="Arial" w:hAnsi="Arial" w:cs="Arial"/>
          <w:sz w:val="21"/>
          <w:szCs w:val="21"/>
        </w:rPr>
        <w:t xml:space="preserve"> </w:t>
      </w:r>
      <w:r w:rsidR="00395FAE">
        <w:rPr>
          <w:rFonts w:ascii="Arial" w:hAnsi="Arial" w:cs="Arial"/>
          <w:sz w:val="21"/>
          <w:szCs w:val="21"/>
        </w:rPr>
        <w:t>Die Verfügungsberechtigten werden</w:t>
      </w:r>
      <w:r w:rsidR="00A27D22">
        <w:rPr>
          <w:rFonts w:ascii="Arial" w:hAnsi="Arial" w:cs="Arial"/>
          <w:sz w:val="21"/>
          <w:szCs w:val="21"/>
        </w:rPr>
        <w:t xml:space="preserve"> im Falle einer Abräumung durch den gemeindeeigenen Bauhof</w:t>
      </w:r>
      <w:r w:rsidR="00395FAE">
        <w:rPr>
          <w:rFonts w:ascii="Arial" w:hAnsi="Arial" w:cs="Arial"/>
          <w:sz w:val="21"/>
          <w:szCs w:val="21"/>
        </w:rPr>
        <w:t xml:space="preserve"> über </w:t>
      </w:r>
      <w:r w:rsidR="00A27D22">
        <w:rPr>
          <w:rFonts w:ascii="Arial" w:hAnsi="Arial" w:cs="Arial"/>
          <w:sz w:val="21"/>
          <w:szCs w:val="21"/>
        </w:rPr>
        <w:t>den Termin des</w:t>
      </w:r>
      <w:r w:rsidR="00C71A91" w:rsidRPr="00564C8A">
        <w:rPr>
          <w:rFonts w:ascii="Arial" w:hAnsi="Arial" w:cs="Arial"/>
          <w:sz w:val="21"/>
          <w:szCs w:val="21"/>
        </w:rPr>
        <w:t xml:space="preserve"> Abräumen</w:t>
      </w:r>
      <w:r w:rsidR="00A27D22">
        <w:rPr>
          <w:rFonts w:ascii="Arial" w:hAnsi="Arial" w:cs="Arial"/>
          <w:sz w:val="21"/>
          <w:szCs w:val="21"/>
        </w:rPr>
        <w:t>s</w:t>
      </w:r>
      <w:r w:rsidR="00C71A91" w:rsidRPr="00564C8A">
        <w:rPr>
          <w:rFonts w:ascii="Arial" w:hAnsi="Arial" w:cs="Arial"/>
          <w:sz w:val="21"/>
          <w:szCs w:val="21"/>
        </w:rPr>
        <w:t xml:space="preserve"> </w:t>
      </w:r>
      <w:r w:rsidR="006143F6">
        <w:rPr>
          <w:rFonts w:ascii="Arial" w:hAnsi="Arial" w:cs="Arial"/>
          <w:sz w:val="21"/>
          <w:szCs w:val="21"/>
        </w:rPr>
        <w:t>durch die Gemeinde</w:t>
      </w:r>
      <w:r w:rsidR="00395FAE">
        <w:rPr>
          <w:rFonts w:ascii="Arial" w:hAnsi="Arial" w:cs="Arial"/>
          <w:sz w:val="21"/>
          <w:szCs w:val="21"/>
        </w:rPr>
        <w:t xml:space="preserve"> informiert</w:t>
      </w:r>
      <w:r w:rsidR="00C71A91" w:rsidRPr="00564C8A">
        <w:rPr>
          <w:rFonts w:ascii="Arial" w:hAnsi="Arial" w:cs="Arial"/>
          <w:sz w:val="21"/>
          <w:szCs w:val="21"/>
        </w:rPr>
        <w:t>.</w:t>
      </w:r>
    </w:p>
    <w:p w14:paraId="09F3CC37" w14:textId="77777777" w:rsidR="00564C8A" w:rsidRDefault="00564C8A" w:rsidP="004E161A">
      <w:pPr>
        <w:pStyle w:val="Gt9"/>
        <w:keepLines w:val="0"/>
        <w:spacing w:after="160"/>
        <w:ind w:left="392" w:hanging="392"/>
        <w:rPr>
          <w:rFonts w:ascii="Arial" w:hAnsi="Arial" w:cs="Arial"/>
          <w:sz w:val="21"/>
          <w:szCs w:val="21"/>
        </w:rPr>
      </w:pPr>
    </w:p>
    <w:p w14:paraId="3CFA4B57" w14:textId="77777777" w:rsidR="008C031F" w:rsidRPr="004E161A" w:rsidRDefault="008C031F" w:rsidP="004E161A">
      <w:pPr>
        <w:pStyle w:val="Gt9"/>
        <w:keepLines w:val="0"/>
        <w:spacing w:after="160"/>
        <w:ind w:left="392" w:hanging="392"/>
        <w:rPr>
          <w:rFonts w:ascii="Arial" w:hAnsi="Arial" w:cs="Arial"/>
          <w:sz w:val="21"/>
          <w:szCs w:val="21"/>
        </w:rPr>
      </w:pPr>
    </w:p>
    <w:p w14:paraId="6F2F1FF0" w14:textId="77777777" w:rsidR="00C71A91" w:rsidRPr="00752973" w:rsidRDefault="00C71A91" w:rsidP="007113A1">
      <w:pPr>
        <w:pStyle w:val="berschrift2"/>
        <w:spacing w:after="100"/>
        <w:rPr>
          <w:lang w:val="de-DE"/>
        </w:rPr>
      </w:pPr>
      <w:bookmarkStart w:id="15" w:name="_Toc134773415"/>
      <w:bookmarkStart w:id="16" w:name="_Hlk134103397"/>
      <w:r w:rsidRPr="00752973">
        <w:rPr>
          <w:lang w:val="de-DE"/>
        </w:rPr>
        <w:lastRenderedPageBreak/>
        <w:t>§ 1</w:t>
      </w:r>
      <w:r w:rsidR="004E161A">
        <w:rPr>
          <w:lang w:val="de-DE"/>
        </w:rPr>
        <w:t>2</w:t>
      </w:r>
      <w:r w:rsidR="00752973" w:rsidRPr="00752973">
        <w:rPr>
          <w:lang w:val="de-DE"/>
        </w:rPr>
        <w:br/>
      </w:r>
      <w:r w:rsidRPr="00752973">
        <w:rPr>
          <w:lang w:val="de-DE"/>
        </w:rPr>
        <w:t>Urnenreihen</w:t>
      </w:r>
      <w:r w:rsidR="004E161A">
        <w:rPr>
          <w:lang w:val="de-DE"/>
        </w:rPr>
        <w:t>gräber</w:t>
      </w:r>
      <w:bookmarkEnd w:id="15"/>
    </w:p>
    <w:p w14:paraId="7DE93B10" w14:textId="77777777" w:rsidR="00C71A91" w:rsidRPr="00752973" w:rsidRDefault="007113A1"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Urnenreihen</w:t>
      </w:r>
      <w:r w:rsidR="004E161A">
        <w:rPr>
          <w:rFonts w:ascii="Arial" w:hAnsi="Arial" w:cs="Arial"/>
          <w:sz w:val="21"/>
          <w:szCs w:val="21"/>
        </w:rPr>
        <w:t>gräber</w:t>
      </w:r>
      <w:r w:rsidR="00C71A91" w:rsidRPr="00752973">
        <w:rPr>
          <w:rFonts w:ascii="Arial" w:hAnsi="Arial" w:cs="Arial"/>
          <w:sz w:val="21"/>
          <w:szCs w:val="21"/>
        </w:rPr>
        <w:t xml:space="preserve"> sind Aschengrabstätten</w:t>
      </w:r>
      <w:r>
        <w:rPr>
          <w:rFonts w:ascii="Arial" w:hAnsi="Arial" w:cs="Arial"/>
          <w:sz w:val="21"/>
          <w:szCs w:val="21"/>
        </w:rPr>
        <w:t xml:space="preserve"> </w:t>
      </w:r>
      <w:r w:rsidR="00C71A91" w:rsidRPr="00752973">
        <w:rPr>
          <w:rFonts w:ascii="Arial" w:hAnsi="Arial" w:cs="Arial"/>
          <w:sz w:val="21"/>
          <w:szCs w:val="21"/>
        </w:rPr>
        <w:t xml:space="preserve">als Urnenstätten in Grabfeldern oder </w:t>
      </w:r>
      <w:r w:rsidR="00386404">
        <w:rPr>
          <w:rFonts w:ascii="Arial" w:hAnsi="Arial" w:cs="Arial"/>
          <w:sz w:val="21"/>
          <w:szCs w:val="21"/>
        </w:rPr>
        <w:t>Stelen</w:t>
      </w:r>
      <w:r w:rsidR="00C71A91" w:rsidRPr="00752973">
        <w:rPr>
          <w:rFonts w:ascii="Arial" w:hAnsi="Arial" w:cs="Arial"/>
          <w:sz w:val="21"/>
          <w:szCs w:val="21"/>
        </w:rPr>
        <w:t>, die ausschließlich</w:t>
      </w:r>
      <w:r>
        <w:rPr>
          <w:rFonts w:ascii="Arial" w:hAnsi="Arial" w:cs="Arial"/>
          <w:sz w:val="21"/>
          <w:szCs w:val="21"/>
        </w:rPr>
        <w:t xml:space="preserve"> </w:t>
      </w:r>
      <w:r w:rsidR="00C71A91" w:rsidRPr="00752973">
        <w:rPr>
          <w:rFonts w:ascii="Arial" w:hAnsi="Arial" w:cs="Arial"/>
          <w:sz w:val="21"/>
          <w:szCs w:val="21"/>
        </w:rPr>
        <w:t>der Beisetzung von Aschen Verstorbener dienen.</w:t>
      </w:r>
    </w:p>
    <w:p w14:paraId="778BBED5" w14:textId="60CCD1A0" w:rsidR="00C71A91" w:rsidRPr="004F0F89" w:rsidRDefault="007113A1"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In einem Urnenreihengrab können</w:t>
      </w:r>
      <w:r w:rsidR="00472FBF">
        <w:rPr>
          <w:rFonts w:ascii="Arial" w:hAnsi="Arial" w:cs="Arial"/>
          <w:sz w:val="21"/>
          <w:szCs w:val="21"/>
        </w:rPr>
        <w:t xml:space="preserve"> maximal 2</w:t>
      </w:r>
      <w:r w:rsidR="00C71A91" w:rsidRPr="00752973">
        <w:rPr>
          <w:rFonts w:ascii="Arial" w:hAnsi="Arial" w:cs="Arial"/>
          <w:sz w:val="21"/>
          <w:szCs w:val="21"/>
        </w:rPr>
        <w:t xml:space="preserve"> Urnen beigesetzt</w:t>
      </w:r>
      <w:r>
        <w:rPr>
          <w:rFonts w:ascii="Arial" w:hAnsi="Arial" w:cs="Arial"/>
          <w:sz w:val="21"/>
          <w:szCs w:val="21"/>
        </w:rPr>
        <w:t xml:space="preserve"> </w:t>
      </w:r>
      <w:r w:rsidR="00C71A91" w:rsidRPr="00752973">
        <w:rPr>
          <w:rFonts w:ascii="Arial" w:hAnsi="Arial" w:cs="Arial"/>
          <w:sz w:val="21"/>
          <w:szCs w:val="21"/>
        </w:rPr>
        <w:t>werden</w:t>
      </w:r>
      <w:r w:rsidR="00D3460C">
        <w:rPr>
          <w:rFonts w:ascii="Arial" w:hAnsi="Arial" w:cs="Arial"/>
          <w:sz w:val="21"/>
          <w:szCs w:val="21"/>
        </w:rPr>
        <w:t>. Die Ruhezeit beträgt 15 Jahre.</w:t>
      </w:r>
      <w:r w:rsidR="00C71A91" w:rsidRPr="00752973">
        <w:rPr>
          <w:rFonts w:ascii="Arial" w:hAnsi="Arial" w:cs="Arial"/>
          <w:sz w:val="21"/>
          <w:szCs w:val="21"/>
        </w:rPr>
        <w:t xml:space="preserve"> </w:t>
      </w:r>
      <w:r w:rsidR="00D3460C" w:rsidRPr="004F0F89">
        <w:rPr>
          <w:rFonts w:ascii="Arial" w:hAnsi="Arial" w:cs="Arial"/>
          <w:sz w:val="21"/>
          <w:szCs w:val="21"/>
        </w:rPr>
        <w:t>S</w:t>
      </w:r>
      <w:r w:rsidR="00C71A91" w:rsidRPr="004F0F89">
        <w:rPr>
          <w:rFonts w:ascii="Arial" w:hAnsi="Arial" w:cs="Arial"/>
          <w:sz w:val="21"/>
          <w:szCs w:val="21"/>
        </w:rPr>
        <w:t xml:space="preserve">ofern </w:t>
      </w:r>
      <w:r w:rsidR="00A41F88" w:rsidRPr="004F0F89">
        <w:rPr>
          <w:rFonts w:ascii="Arial" w:hAnsi="Arial" w:cs="Arial"/>
          <w:sz w:val="21"/>
          <w:szCs w:val="21"/>
        </w:rPr>
        <w:t>eine</w:t>
      </w:r>
      <w:r w:rsidR="00B0549F" w:rsidRPr="004F0F89">
        <w:rPr>
          <w:rFonts w:ascii="Arial" w:hAnsi="Arial" w:cs="Arial"/>
          <w:sz w:val="21"/>
          <w:szCs w:val="21"/>
        </w:rPr>
        <w:t xml:space="preserve"> </w:t>
      </w:r>
      <w:r w:rsidR="00CF467D" w:rsidRPr="004F0F89">
        <w:rPr>
          <w:rFonts w:ascii="Arial" w:hAnsi="Arial" w:cs="Arial"/>
          <w:sz w:val="21"/>
          <w:szCs w:val="21"/>
        </w:rPr>
        <w:t>zweite</w:t>
      </w:r>
      <w:r w:rsidR="00B0549F" w:rsidRPr="004F0F89">
        <w:rPr>
          <w:rFonts w:ascii="Arial" w:hAnsi="Arial" w:cs="Arial"/>
          <w:sz w:val="21"/>
          <w:szCs w:val="21"/>
        </w:rPr>
        <w:t xml:space="preserve"> Urne</w:t>
      </w:r>
      <w:r w:rsidR="00D3460C" w:rsidRPr="004F0F89">
        <w:rPr>
          <w:rFonts w:ascii="Arial" w:hAnsi="Arial" w:cs="Arial"/>
          <w:sz w:val="21"/>
          <w:szCs w:val="21"/>
        </w:rPr>
        <w:t xml:space="preserve"> </w:t>
      </w:r>
      <w:r w:rsidR="00B0549F" w:rsidRPr="004F0F89">
        <w:rPr>
          <w:rFonts w:ascii="Arial" w:hAnsi="Arial" w:cs="Arial"/>
          <w:sz w:val="21"/>
          <w:szCs w:val="21"/>
        </w:rPr>
        <w:t xml:space="preserve">zugebettet wird, verlängert sich </w:t>
      </w:r>
      <w:r w:rsidR="00CF467D" w:rsidRPr="004F0F89">
        <w:rPr>
          <w:rFonts w:ascii="Arial" w:hAnsi="Arial" w:cs="Arial"/>
          <w:sz w:val="21"/>
          <w:szCs w:val="21"/>
        </w:rPr>
        <w:t>die Ruhezeit</w:t>
      </w:r>
      <w:r w:rsidR="001323F9" w:rsidRPr="004F0F89">
        <w:rPr>
          <w:rFonts w:ascii="Arial" w:hAnsi="Arial" w:cs="Arial"/>
          <w:sz w:val="21"/>
          <w:szCs w:val="21"/>
        </w:rPr>
        <w:t xml:space="preserve"> entsprechend</w:t>
      </w:r>
      <w:r w:rsidR="003009FF" w:rsidRPr="004F0F89">
        <w:rPr>
          <w:rFonts w:ascii="Arial" w:hAnsi="Arial" w:cs="Arial"/>
          <w:sz w:val="21"/>
          <w:szCs w:val="21"/>
        </w:rPr>
        <w:t>.</w:t>
      </w:r>
    </w:p>
    <w:p w14:paraId="6F773152" w14:textId="4F982820" w:rsidR="00C71A91" w:rsidRDefault="007113A1" w:rsidP="00752973">
      <w:pPr>
        <w:pStyle w:val="Gt9"/>
        <w:keepLines w:val="0"/>
        <w:spacing w:after="160"/>
        <w:ind w:left="392" w:hanging="392"/>
        <w:rPr>
          <w:rFonts w:ascii="Arial" w:hAnsi="Arial" w:cs="Arial"/>
          <w:sz w:val="21"/>
          <w:szCs w:val="21"/>
        </w:rPr>
      </w:pPr>
      <w:r>
        <w:rPr>
          <w:rFonts w:ascii="Arial" w:hAnsi="Arial" w:cs="Arial"/>
          <w:sz w:val="21"/>
          <w:szCs w:val="21"/>
        </w:rPr>
        <w:t>(</w:t>
      </w:r>
      <w:r w:rsidR="003009FF">
        <w:rPr>
          <w:rFonts w:ascii="Arial" w:hAnsi="Arial" w:cs="Arial"/>
          <w:sz w:val="21"/>
          <w:szCs w:val="21"/>
        </w:rPr>
        <w:t>3</w:t>
      </w:r>
      <w:r>
        <w:rPr>
          <w:rFonts w:ascii="Arial" w:hAnsi="Arial" w:cs="Arial"/>
          <w:sz w:val="21"/>
          <w:szCs w:val="21"/>
        </w:rPr>
        <w:t>)</w:t>
      </w:r>
      <w:r>
        <w:rPr>
          <w:rFonts w:ascii="Arial" w:hAnsi="Arial" w:cs="Arial"/>
          <w:sz w:val="21"/>
          <w:szCs w:val="21"/>
        </w:rPr>
        <w:tab/>
      </w:r>
      <w:r w:rsidR="00C71A91" w:rsidRPr="00752973">
        <w:rPr>
          <w:rFonts w:ascii="Arial" w:hAnsi="Arial" w:cs="Arial"/>
          <w:sz w:val="21"/>
          <w:szCs w:val="21"/>
        </w:rPr>
        <w:t>Soweit sich aus der Friedhofssatzung nichts anderes ergibt,</w:t>
      </w:r>
      <w:r>
        <w:rPr>
          <w:rFonts w:ascii="Arial" w:hAnsi="Arial" w:cs="Arial"/>
          <w:sz w:val="21"/>
          <w:szCs w:val="21"/>
        </w:rPr>
        <w:t xml:space="preserve"> </w:t>
      </w:r>
      <w:r w:rsidR="00C71A91" w:rsidRPr="00752973">
        <w:rPr>
          <w:rFonts w:ascii="Arial" w:hAnsi="Arial" w:cs="Arial"/>
          <w:sz w:val="21"/>
          <w:szCs w:val="21"/>
        </w:rPr>
        <w:t>gelten die Vorschriften für Reihen- gräber entsprechend</w:t>
      </w:r>
      <w:r>
        <w:rPr>
          <w:rFonts w:ascii="Arial" w:hAnsi="Arial" w:cs="Arial"/>
          <w:sz w:val="21"/>
          <w:szCs w:val="21"/>
        </w:rPr>
        <w:t xml:space="preserve"> </w:t>
      </w:r>
      <w:r w:rsidR="00C71A91" w:rsidRPr="00752973">
        <w:rPr>
          <w:rFonts w:ascii="Arial" w:hAnsi="Arial" w:cs="Arial"/>
          <w:sz w:val="21"/>
          <w:szCs w:val="21"/>
        </w:rPr>
        <w:t>für Urnenstätten.</w:t>
      </w:r>
    </w:p>
    <w:p w14:paraId="30988EB7" w14:textId="3E5219E2" w:rsidR="00B02296" w:rsidRDefault="00B02296" w:rsidP="00B02296">
      <w:pPr>
        <w:pStyle w:val="Gt9"/>
        <w:keepLines w:val="0"/>
        <w:spacing w:after="160"/>
        <w:ind w:left="392" w:hanging="392"/>
        <w:rPr>
          <w:rFonts w:ascii="Arial" w:hAnsi="Arial" w:cs="Arial"/>
          <w:sz w:val="21"/>
          <w:szCs w:val="21"/>
        </w:rPr>
      </w:pPr>
      <w:r w:rsidRPr="00307C24">
        <w:rPr>
          <w:rFonts w:ascii="Arial" w:hAnsi="Arial" w:cs="Arial"/>
          <w:sz w:val="21"/>
          <w:szCs w:val="21"/>
        </w:rPr>
        <w:t>(</w:t>
      </w:r>
      <w:r w:rsidR="003009FF">
        <w:rPr>
          <w:rFonts w:ascii="Arial" w:hAnsi="Arial" w:cs="Arial"/>
          <w:sz w:val="21"/>
          <w:szCs w:val="21"/>
        </w:rPr>
        <w:t>4</w:t>
      </w:r>
      <w:r w:rsidRPr="00307C24">
        <w:rPr>
          <w:rFonts w:ascii="Arial" w:hAnsi="Arial" w:cs="Arial"/>
          <w:sz w:val="21"/>
          <w:szCs w:val="21"/>
        </w:rPr>
        <w:t xml:space="preserve">) </w:t>
      </w:r>
      <w:r>
        <w:rPr>
          <w:rFonts w:ascii="Arial" w:hAnsi="Arial" w:cs="Arial"/>
          <w:sz w:val="21"/>
          <w:szCs w:val="21"/>
        </w:rPr>
        <w:t xml:space="preserve"> </w:t>
      </w:r>
      <w:r w:rsidRPr="00307C24">
        <w:rPr>
          <w:rFonts w:ascii="Arial" w:hAnsi="Arial" w:cs="Arial"/>
          <w:sz w:val="21"/>
          <w:szCs w:val="21"/>
        </w:rPr>
        <w:t>Urnen dürfen nicht aus Materialien bestehen, die nicht oder nur schwer verrottbar sind.</w:t>
      </w:r>
    </w:p>
    <w:p w14:paraId="2824C5ED" w14:textId="77777777" w:rsidR="00564C8A" w:rsidRDefault="00564C8A" w:rsidP="00B02296">
      <w:pPr>
        <w:pStyle w:val="Gt9"/>
        <w:keepLines w:val="0"/>
        <w:spacing w:after="160"/>
        <w:ind w:left="392" w:hanging="392"/>
        <w:rPr>
          <w:rFonts w:ascii="Arial" w:hAnsi="Arial" w:cs="Arial"/>
          <w:sz w:val="21"/>
          <w:szCs w:val="21"/>
        </w:rPr>
      </w:pPr>
    </w:p>
    <w:p w14:paraId="6102AFA0" w14:textId="4F1A8AEF" w:rsidR="00564C8A" w:rsidRPr="00752973" w:rsidRDefault="00564C8A" w:rsidP="00564C8A">
      <w:pPr>
        <w:pStyle w:val="berschrift2"/>
        <w:spacing w:after="100"/>
        <w:rPr>
          <w:lang w:val="de-DE"/>
        </w:rPr>
      </w:pPr>
      <w:bookmarkStart w:id="17" w:name="_Toc134773416"/>
      <w:r w:rsidRPr="00752973">
        <w:rPr>
          <w:lang w:val="de-DE"/>
        </w:rPr>
        <w:t>§ 1</w:t>
      </w:r>
      <w:r>
        <w:rPr>
          <w:lang w:val="de-DE"/>
        </w:rPr>
        <w:t>3</w:t>
      </w:r>
      <w:r w:rsidRPr="00752973">
        <w:rPr>
          <w:lang w:val="de-DE"/>
        </w:rPr>
        <w:br/>
      </w:r>
      <w:r>
        <w:rPr>
          <w:lang w:val="de-DE"/>
        </w:rPr>
        <w:t>Urnengemeinschaftsrasengräber</w:t>
      </w:r>
      <w:bookmarkEnd w:id="17"/>
    </w:p>
    <w:p w14:paraId="40B46F36" w14:textId="77777777" w:rsidR="00CD15A7" w:rsidRDefault="00564C8A" w:rsidP="00232E26">
      <w:pPr>
        <w:pStyle w:val="Gt9"/>
        <w:keepLines w:val="0"/>
        <w:tabs>
          <w:tab w:val="left" w:pos="426"/>
        </w:tabs>
        <w:spacing w:after="160" w:line="276" w:lineRule="auto"/>
        <w:ind w:left="392" w:hanging="392"/>
        <w:rPr>
          <w:rFonts w:ascii="Arial" w:hAnsi="Arial" w:cs="Arial"/>
          <w:sz w:val="21"/>
          <w:szCs w:val="21"/>
        </w:rPr>
      </w:pPr>
      <w:r>
        <w:rPr>
          <w:rFonts w:ascii="Arial" w:hAnsi="Arial" w:cs="Arial"/>
          <w:sz w:val="21"/>
          <w:szCs w:val="21"/>
        </w:rPr>
        <w:t>(1)</w:t>
      </w:r>
      <w:r>
        <w:rPr>
          <w:rFonts w:ascii="Arial" w:hAnsi="Arial" w:cs="Arial"/>
          <w:sz w:val="21"/>
          <w:szCs w:val="21"/>
        </w:rPr>
        <w:tab/>
        <w:t>A</w:t>
      </w:r>
      <w:r w:rsidRPr="007E3348">
        <w:rPr>
          <w:rFonts w:ascii="Arial" w:hAnsi="Arial" w:cs="Arial"/>
          <w:sz w:val="21"/>
          <w:szCs w:val="21"/>
        </w:rPr>
        <w:t>uf dem Friedhof werden Urnengemeinschaftsgräber als Urnen</w:t>
      </w:r>
      <w:r>
        <w:rPr>
          <w:rFonts w:ascii="Arial" w:hAnsi="Arial" w:cs="Arial"/>
          <w:sz w:val="21"/>
          <w:szCs w:val="21"/>
        </w:rPr>
        <w:t>rasen</w:t>
      </w:r>
      <w:r w:rsidRPr="007E3348">
        <w:rPr>
          <w:rFonts w:ascii="Arial" w:hAnsi="Arial" w:cs="Arial"/>
          <w:sz w:val="21"/>
          <w:szCs w:val="21"/>
        </w:rPr>
        <w:t>grab zur</w:t>
      </w:r>
      <w:r w:rsidRPr="007E3348">
        <w:rPr>
          <w:rFonts w:ascii="Arial" w:hAnsi="Arial" w:cs="Arial"/>
          <w:sz w:val="21"/>
          <w:szCs w:val="21"/>
        </w:rPr>
        <w:br/>
        <w:t>Verfügung gestellt. Diese Urnengemeinschaftsgräber werden im Auftrag der</w:t>
      </w:r>
      <w:r w:rsidRPr="007E3348">
        <w:rPr>
          <w:rFonts w:ascii="Arial" w:hAnsi="Arial" w:cs="Arial"/>
          <w:sz w:val="21"/>
          <w:szCs w:val="21"/>
        </w:rPr>
        <w:br/>
        <w:t>Gemeinde angelegt, gepflegt und unterhalten. Die während der gesamten Ruhe-</w:t>
      </w:r>
      <w:r w:rsidRPr="007E3348">
        <w:rPr>
          <w:rFonts w:ascii="Arial" w:hAnsi="Arial" w:cs="Arial"/>
          <w:sz w:val="21"/>
          <w:szCs w:val="21"/>
        </w:rPr>
        <w:br/>
        <w:t>zeit anfallenden Unterhaltungskosten werden mit der einmalig zu zahlenden B</w:t>
      </w:r>
      <w:r>
        <w:rPr>
          <w:rFonts w:ascii="Arial" w:hAnsi="Arial" w:cs="Arial"/>
          <w:sz w:val="21"/>
          <w:szCs w:val="21"/>
        </w:rPr>
        <w:t>e</w:t>
      </w:r>
      <w:r w:rsidRPr="007E3348">
        <w:rPr>
          <w:rFonts w:ascii="Arial" w:hAnsi="Arial" w:cs="Arial"/>
          <w:sz w:val="21"/>
          <w:szCs w:val="21"/>
        </w:rPr>
        <w:t>stattungsgebühr beglichen.</w:t>
      </w:r>
      <w:r w:rsidR="003009FF">
        <w:rPr>
          <w:rFonts w:ascii="Arial" w:hAnsi="Arial" w:cs="Arial"/>
          <w:sz w:val="21"/>
          <w:szCs w:val="21"/>
        </w:rPr>
        <w:t xml:space="preserve"> Die Ruhezeit beträgt 15 Jahre.</w:t>
      </w:r>
    </w:p>
    <w:p w14:paraId="2276B23B" w14:textId="169E0BDD" w:rsidR="00317B7F" w:rsidRPr="00CF1CAC" w:rsidRDefault="00BB688F" w:rsidP="00232E26">
      <w:pPr>
        <w:pStyle w:val="Gt9"/>
        <w:keepLines w:val="0"/>
        <w:tabs>
          <w:tab w:val="left" w:pos="426"/>
        </w:tabs>
        <w:spacing w:after="160" w:line="276" w:lineRule="auto"/>
        <w:ind w:left="392" w:hanging="392"/>
        <w:rPr>
          <w:rFonts w:ascii="Arial" w:hAnsi="Arial" w:cs="Arial"/>
          <w:color w:val="EE0000"/>
          <w:sz w:val="21"/>
          <w:szCs w:val="21"/>
        </w:rPr>
      </w:pPr>
      <w:r>
        <w:rPr>
          <w:rFonts w:ascii="Arial" w:hAnsi="Arial" w:cs="Arial"/>
          <w:sz w:val="21"/>
          <w:szCs w:val="21"/>
        </w:rPr>
        <w:t>(2)</w:t>
      </w:r>
      <w:r w:rsidR="00CD15A7">
        <w:rPr>
          <w:rFonts w:ascii="Arial" w:hAnsi="Arial" w:cs="Arial"/>
          <w:sz w:val="21"/>
          <w:szCs w:val="21"/>
        </w:rPr>
        <w:tab/>
      </w:r>
      <w:r w:rsidR="009C4535" w:rsidRPr="004F0F89">
        <w:rPr>
          <w:rFonts w:ascii="Arial" w:hAnsi="Arial" w:cs="Arial"/>
          <w:sz w:val="21"/>
          <w:szCs w:val="21"/>
        </w:rPr>
        <w:t>Grab</w:t>
      </w:r>
      <w:r w:rsidR="000F44D8" w:rsidRPr="004F0F89">
        <w:rPr>
          <w:rFonts w:ascii="Arial" w:hAnsi="Arial" w:cs="Arial"/>
          <w:sz w:val="21"/>
          <w:szCs w:val="21"/>
        </w:rPr>
        <w:t>platten</w:t>
      </w:r>
      <w:r w:rsidRPr="004F0F89">
        <w:rPr>
          <w:rFonts w:ascii="Arial" w:hAnsi="Arial" w:cs="Arial"/>
          <w:sz w:val="21"/>
          <w:szCs w:val="21"/>
        </w:rPr>
        <w:t xml:space="preserve"> für das </w:t>
      </w:r>
      <w:r w:rsidR="00EA4135" w:rsidRPr="004F0F89">
        <w:rPr>
          <w:rFonts w:ascii="Arial" w:hAnsi="Arial" w:cs="Arial"/>
          <w:sz w:val="21"/>
          <w:szCs w:val="21"/>
        </w:rPr>
        <w:t>Urnengemeinschafts</w:t>
      </w:r>
      <w:r w:rsidR="009C4535" w:rsidRPr="004F0F89">
        <w:rPr>
          <w:rFonts w:ascii="Arial" w:hAnsi="Arial" w:cs="Arial"/>
          <w:sz w:val="21"/>
          <w:szCs w:val="21"/>
        </w:rPr>
        <w:t>rab</w:t>
      </w:r>
      <w:r w:rsidRPr="004F0F89">
        <w:rPr>
          <w:rFonts w:ascii="Arial" w:hAnsi="Arial" w:cs="Arial"/>
          <w:sz w:val="21"/>
          <w:szCs w:val="21"/>
        </w:rPr>
        <w:t xml:space="preserve"> werden durch die Gemeinde zur Verfügung gestellt. </w:t>
      </w:r>
      <w:r w:rsidRPr="004F0F89">
        <w:rPr>
          <w:rFonts w:ascii="Arial" w:hAnsi="Arial" w:cs="Arial"/>
          <w:sz w:val="21"/>
          <w:szCs w:val="21"/>
        </w:rPr>
        <w:br/>
        <w:t xml:space="preserve">Auf die Schilder werden Vor- und Nachname sowie das Geburts- und Sterbejahr der </w:t>
      </w:r>
      <w:r w:rsidRPr="004F0F89">
        <w:rPr>
          <w:rFonts w:ascii="Arial" w:hAnsi="Arial" w:cs="Arial"/>
          <w:sz w:val="21"/>
          <w:szCs w:val="21"/>
        </w:rPr>
        <w:br/>
        <w:t>verstorbenen Person gedruckt. Der Text wird durch den beauftragten Bestattungsunternehmer</w:t>
      </w:r>
      <w:r w:rsidRPr="004F0F89">
        <w:rPr>
          <w:rFonts w:ascii="Arial" w:hAnsi="Arial" w:cs="Arial"/>
          <w:sz w:val="21"/>
          <w:szCs w:val="21"/>
        </w:rPr>
        <w:br/>
        <w:t>oder die Gemeinde an das mit der Beschriftung beauftragte Unternehmen weitergegeben.</w:t>
      </w:r>
      <w:bookmarkEnd w:id="16"/>
    </w:p>
    <w:p w14:paraId="647B6830" w14:textId="2101F4FF" w:rsidR="00B93219" w:rsidRDefault="00317B7F" w:rsidP="00232E26">
      <w:pPr>
        <w:pStyle w:val="Gt9"/>
        <w:keepLines w:val="0"/>
        <w:tabs>
          <w:tab w:val="left" w:pos="426"/>
        </w:tabs>
        <w:spacing w:after="160" w:line="276" w:lineRule="auto"/>
        <w:ind w:left="392" w:hanging="392"/>
        <w:rPr>
          <w:rFonts w:ascii="Arial" w:hAnsi="Arial" w:cs="Arial"/>
          <w:sz w:val="21"/>
          <w:szCs w:val="21"/>
        </w:rPr>
      </w:pPr>
      <w:r>
        <w:rPr>
          <w:rFonts w:ascii="Arial" w:hAnsi="Arial" w:cs="Arial"/>
          <w:sz w:val="21"/>
          <w:szCs w:val="21"/>
        </w:rPr>
        <w:t xml:space="preserve">(3)  </w:t>
      </w:r>
      <w:r w:rsidR="00B93219" w:rsidRPr="00307C24">
        <w:rPr>
          <w:rFonts w:ascii="Arial" w:hAnsi="Arial" w:cs="Arial"/>
          <w:sz w:val="21"/>
          <w:szCs w:val="21"/>
        </w:rPr>
        <w:t>Urnen dürfen nicht aus Materialien bestehen, die nicht oder nur schwer verrottbar sind.</w:t>
      </w:r>
    </w:p>
    <w:p w14:paraId="0E06DC7B" w14:textId="6378DBE2" w:rsidR="00564C8A" w:rsidRPr="00752973" w:rsidRDefault="00564C8A" w:rsidP="00564C8A">
      <w:pPr>
        <w:pStyle w:val="berschrift2"/>
        <w:spacing w:after="100"/>
        <w:rPr>
          <w:lang w:val="de-DE"/>
        </w:rPr>
      </w:pPr>
      <w:bookmarkStart w:id="18" w:name="_Toc134773417"/>
      <w:r w:rsidRPr="00752973">
        <w:rPr>
          <w:lang w:val="de-DE"/>
        </w:rPr>
        <w:t>§ 1</w:t>
      </w:r>
      <w:r>
        <w:rPr>
          <w:lang w:val="de-DE"/>
        </w:rPr>
        <w:t>4</w:t>
      </w:r>
      <w:r w:rsidRPr="00752973">
        <w:rPr>
          <w:lang w:val="de-DE"/>
        </w:rPr>
        <w:br/>
      </w:r>
      <w:r>
        <w:rPr>
          <w:lang w:val="de-DE"/>
        </w:rPr>
        <w:t>Urnenstelen</w:t>
      </w:r>
      <w:bookmarkEnd w:id="18"/>
    </w:p>
    <w:p w14:paraId="60005613" w14:textId="6F7B448C" w:rsidR="00564C8A" w:rsidRDefault="00564C8A" w:rsidP="00564C8A">
      <w:pPr>
        <w:pStyle w:val="Gt9"/>
        <w:keepLines w:val="0"/>
        <w:spacing w:after="160"/>
        <w:ind w:left="392" w:hanging="392"/>
        <w:rPr>
          <w:rFonts w:ascii="Arial" w:hAnsi="Arial" w:cs="Arial"/>
          <w:sz w:val="21"/>
          <w:szCs w:val="21"/>
        </w:rPr>
      </w:pPr>
      <w:r w:rsidRPr="006556CC">
        <w:rPr>
          <w:rFonts w:ascii="Arial" w:hAnsi="Arial" w:cs="Arial"/>
          <w:sz w:val="21"/>
          <w:szCs w:val="21"/>
        </w:rPr>
        <w:t xml:space="preserve">(1) Bei den Grabstätten in </w:t>
      </w:r>
      <w:r>
        <w:rPr>
          <w:rFonts w:ascii="Arial" w:hAnsi="Arial" w:cs="Arial"/>
          <w:sz w:val="21"/>
          <w:szCs w:val="21"/>
        </w:rPr>
        <w:t>den</w:t>
      </w:r>
      <w:r w:rsidRPr="006556CC">
        <w:rPr>
          <w:rFonts w:ascii="Arial" w:hAnsi="Arial" w:cs="Arial"/>
          <w:sz w:val="21"/>
          <w:szCs w:val="21"/>
        </w:rPr>
        <w:t xml:space="preserve"> Urnen</w:t>
      </w:r>
      <w:r>
        <w:rPr>
          <w:rFonts w:ascii="Arial" w:hAnsi="Arial" w:cs="Arial"/>
          <w:sz w:val="21"/>
          <w:szCs w:val="21"/>
        </w:rPr>
        <w:t>stelen</w:t>
      </w:r>
      <w:r w:rsidRPr="006556CC">
        <w:rPr>
          <w:rFonts w:ascii="Arial" w:hAnsi="Arial" w:cs="Arial"/>
          <w:sz w:val="21"/>
          <w:szCs w:val="21"/>
        </w:rPr>
        <w:t xml:space="preserve"> sind nur die von der </w:t>
      </w:r>
      <w:r w:rsidR="00B508E2">
        <w:rPr>
          <w:rFonts w:ascii="Arial" w:hAnsi="Arial" w:cs="Arial"/>
          <w:sz w:val="21"/>
          <w:szCs w:val="21"/>
        </w:rPr>
        <w:t>Gemeinde</w:t>
      </w:r>
      <w:r w:rsidRPr="006556CC">
        <w:rPr>
          <w:rFonts w:ascii="Arial" w:hAnsi="Arial" w:cs="Arial"/>
          <w:sz w:val="21"/>
          <w:szCs w:val="21"/>
        </w:rPr>
        <w:t xml:space="preserve"> beschafften </w:t>
      </w:r>
      <w:r>
        <w:rPr>
          <w:rFonts w:ascii="Arial" w:hAnsi="Arial" w:cs="Arial"/>
          <w:sz w:val="21"/>
          <w:szCs w:val="21"/>
        </w:rPr>
        <w:t>Verschluss</w:t>
      </w:r>
      <w:r w:rsidRPr="006556CC">
        <w:rPr>
          <w:rFonts w:ascii="Arial" w:hAnsi="Arial" w:cs="Arial"/>
          <w:sz w:val="21"/>
          <w:szCs w:val="21"/>
        </w:rPr>
        <w:t xml:space="preserve">platten in einheitlicher Ausführung und Beschriftungsart zugelassen. Montage und Beschriftung </w:t>
      </w:r>
      <w:r>
        <w:rPr>
          <w:rFonts w:ascii="Arial" w:hAnsi="Arial" w:cs="Arial"/>
          <w:sz w:val="21"/>
          <w:szCs w:val="21"/>
        </w:rPr>
        <w:t xml:space="preserve">werden von der </w:t>
      </w:r>
      <w:r w:rsidR="003C315D">
        <w:rPr>
          <w:rFonts w:ascii="Arial" w:hAnsi="Arial" w:cs="Arial"/>
          <w:sz w:val="21"/>
          <w:szCs w:val="21"/>
        </w:rPr>
        <w:t>Gemeinde</w:t>
      </w:r>
      <w:r>
        <w:rPr>
          <w:rFonts w:ascii="Arial" w:hAnsi="Arial" w:cs="Arial"/>
          <w:sz w:val="21"/>
          <w:szCs w:val="21"/>
        </w:rPr>
        <w:t xml:space="preserve"> bei einem Steinmetzbetrieb in Auftrag gegeben. </w:t>
      </w:r>
    </w:p>
    <w:p w14:paraId="07F3062D" w14:textId="77777777" w:rsidR="00564C8A" w:rsidRPr="006556CC" w:rsidRDefault="00564C8A" w:rsidP="00564C8A">
      <w:pPr>
        <w:pStyle w:val="Gt9"/>
        <w:keepLines w:val="0"/>
        <w:spacing w:after="160"/>
        <w:ind w:left="392" w:hanging="392"/>
        <w:rPr>
          <w:rFonts w:ascii="Arial" w:hAnsi="Arial" w:cs="Arial"/>
          <w:sz w:val="21"/>
          <w:szCs w:val="21"/>
        </w:rPr>
      </w:pPr>
      <w:r w:rsidRPr="006556CC">
        <w:rPr>
          <w:rFonts w:ascii="Arial" w:hAnsi="Arial" w:cs="Arial"/>
          <w:sz w:val="21"/>
          <w:szCs w:val="21"/>
        </w:rPr>
        <w:t>(2)</w:t>
      </w:r>
      <w:r>
        <w:rPr>
          <w:rFonts w:ascii="Arial" w:hAnsi="Arial" w:cs="Arial"/>
          <w:sz w:val="21"/>
          <w:szCs w:val="21"/>
        </w:rPr>
        <w:tab/>
      </w:r>
      <w:r w:rsidRPr="006556CC">
        <w:rPr>
          <w:rFonts w:ascii="Arial" w:hAnsi="Arial" w:cs="Arial"/>
          <w:sz w:val="21"/>
          <w:szCs w:val="21"/>
        </w:rPr>
        <w:t>Alle mit der Beschriftung und Montage zusammenhängenden Kosten hat der Nutzungsberechtigte zu übernehmen.</w:t>
      </w:r>
    </w:p>
    <w:p w14:paraId="114095B6" w14:textId="7A3EDAA4" w:rsidR="00564C8A" w:rsidRPr="006556CC" w:rsidRDefault="00564C8A" w:rsidP="00564C8A">
      <w:pPr>
        <w:pStyle w:val="Gt9"/>
        <w:keepLines w:val="0"/>
        <w:spacing w:after="160"/>
        <w:ind w:left="392" w:hanging="392"/>
        <w:rPr>
          <w:rFonts w:ascii="Arial" w:hAnsi="Arial" w:cs="Arial"/>
          <w:sz w:val="21"/>
          <w:szCs w:val="21"/>
        </w:rPr>
      </w:pPr>
      <w:r w:rsidRPr="006556CC">
        <w:rPr>
          <w:rFonts w:ascii="Arial" w:hAnsi="Arial" w:cs="Arial"/>
          <w:sz w:val="21"/>
          <w:szCs w:val="21"/>
        </w:rPr>
        <w:t>(</w:t>
      </w:r>
      <w:r>
        <w:rPr>
          <w:rFonts w:ascii="Arial" w:hAnsi="Arial" w:cs="Arial"/>
          <w:sz w:val="21"/>
          <w:szCs w:val="21"/>
        </w:rPr>
        <w:t>3</w:t>
      </w:r>
      <w:r w:rsidRPr="006556CC">
        <w:rPr>
          <w:rFonts w:ascii="Arial" w:hAnsi="Arial" w:cs="Arial"/>
          <w:sz w:val="21"/>
          <w:szCs w:val="21"/>
        </w:rPr>
        <w:t>)</w:t>
      </w:r>
      <w:r>
        <w:rPr>
          <w:rFonts w:ascii="Arial" w:hAnsi="Arial" w:cs="Arial"/>
          <w:sz w:val="21"/>
          <w:szCs w:val="21"/>
        </w:rPr>
        <w:tab/>
      </w:r>
      <w:r w:rsidRPr="009B239B">
        <w:rPr>
          <w:rFonts w:ascii="Arial" w:hAnsi="Arial" w:cs="Arial"/>
          <w:sz w:val="21"/>
          <w:szCs w:val="21"/>
        </w:rPr>
        <w:t>Nutzungsrechte werden</w:t>
      </w:r>
      <w:r>
        <w:rPr>
          <w:rFonts w:ascii="Arial" w:hAnsi="Arial" w:cs="Arial"/>
          <w:sz w:val="21"/>
          <w:szCs w:val="21"/>
        </w:rPr>
        <w:t xml:space="preserve"> </w:t>
      </w:r>
      <w:r w:rsidRPr="009B239B">
        <w:rPr>
          <w:rFonts w:ascii="Arial" w:hAnsi="Arial" w:cs="Arial"/>
          <w:sz w:val="21"/>
          <w:szCs w:val="21"/>
        </w:rPr>
        <w:t xml:space="preserve">auf die Dauer von </w:t>
      </w:r>
      <w:r>
        <w:rPr>
          <w:rFonts w:ascii="Arial" w:hAnsi="Arial" w:cs="Arial"/>
          <w:sz w:val="21"/>
          <w:szCs w:val="21"/>
        </w:rPr>
        <w:t>15</w:t>
      </w:r>
      <w:r w:rsidRPr="009B239B">
        <w:rPr>
          <w:rFonts w:ascii="Arial" w:hAnsi="Arial" w:cs="Arial"/>
          <w:sz w:val="21"/>
          <w:szCs w:val="21"/>
        </w:rPr>
        <w:t xml:space="preserve"> Jahren (Nutzungszeit)</w:t>
      </w:r>
      <w:r w:rsidR="00FB1D1C">
        <w:rPr>
          <w:rFonts w:ascii="Arial" w:hAnsi="Arial" w:cs="Arial"/>
          <w:sz w:val="21"/>
          <w:szCs w:val="21"/>
        </w:rPr>
        <w:t xml:space="preserve"> vergeben.</w:t>
      </w:r>
      <w:r w:rsidRPr="009B239B">
        <w:rPr>
          <w:rFonts w:ascii="Arial" w:hAnsi="Arial" w:cs="Arial"/>
          <w:sz w:val="21"/>
          <w:szCs w:val="21"/>
        </w:rPr>
        <w:t xml:space="preserve"> Sie können nur anlässlich eine</w:t>
      </w:r>
      <w:r w:rsidR="00246A21">
        <w:rPr>
          <w:rFonts w:ascii="Arial" w:hAnsi="Arial" w:cs="Arial"/>
          <w:sz w:val="21"/>
          <w:szCs w:val="21"/>
        </w:rPr>
        <w:t>r Zubettung</w:t>
      </w:r>
      <w:r w:rsidR="00FB1D1C">
        <w:rPr>
          <w:rFonts w:ascii="Arial" w:hAnsi="Arial" w:cs="Arial"/>
          <w:sz w:val="21"/>
          <w:szCs w:val="21"/>
        </w:rPr>
        <w:t xml:space="preserve"> einer weiteren Urne</w:t>
      </w:r>
      <w:r w:rsidR="00246A21">
        <w:rPr>
          <w:rFonts w:ascii="Arial" w:hAnsi="Arial" w:cs="Arial"/>
          <w:sz w:val="21"/>
          <w:szCs w:val="21"/>
        </w:rPr>
        <w:t xml:space="preserve"> </w:t>
      </w:r>
      <w:r w:rsidR="00FB1D1C">
        <w:rPr>
          <w:rFonts w:ascii="Arial" w:hAnsi="Arial" w:cs="Arial"/>
          <w:sz w:val="21"/>
          <w:szCs w:val="21"/>
        </w:rPr>
        <w:t>verlängert</w:t>
      </w:r>
      <w:r w:rsidRPr="009B239B">
        <w:rPr>
          <w:rFonts w:ascii="Arial" w:hAnsi="Arial" w:cs="Arial"/>
          <w:sz w:val="21"/>
          <w:szCs w:val="21"/>
        </w:rPr>
        <w:t xml:space="preserve"> werden. </w:t>
      </w:r>
    </w:p>
    <w:p w14:paraId="75BC24C8" w14:textId="6F89347E" w:rsidR="00564C8A" w:rsidRPr="00752973" w:rsidRDefault="00564C8A" w:rsidP="00564C8A">
      <w:pPr>
        <w:pStyle w:val="Gt9"/>
        <w:keepLines w:val="0"/>
        <w:spacing w:after="160"/>
        <w:ind w:left="392" w:hanging="392"/>
        <w:rPr>
          <w:rFonts w:ascii="Arial" w:hAnsi="Arial" w:cs="Arial"/>
          <w:sz w:val="21"/>
          <w:szCs w:val="21"/>
        </w:rPr>
      </w:pPr>
      <w:r w:rsidRPr="006556CC">
        <w:rPr>
          <w:rFonts w:ascii="Arial" w:hAnsi="Arial" w:cs="Arial"/>
          <w:sz w:val="21"/>
          <w:szCs w:val="21"/>
        </w:rPr>
        <w:t>(</w:t>
      </w:r>
      <w:r>
        <w:rPr>
          <w:rFonts w:ascii="Arial" w:hAnsi="Arial" w:cs="Arial"/>
          <w:sz w:val="21"/>
          <w:szCs w:val="21"/>
        </w:rPr>
        <w:t>4</w:t>
      </w:r>
      <w:r w:rsidR="00C7753A">
        <w:rPr>
          <w:rFonts w:ascii="Arial" w:hAnsi="Arial" w:cs="Arial"/>
          <w:sz w:val="21"/>
          <w:szCs w:val="21"/>
        </w:rPr>
        <w:t>)</w:t>
      </w:r>
      <w:r w:rsidRPr="006556CC">
        <w:rPr>
          <w:rFonts w:ascii="Arial" w:hAnsi="Arial" w:cs="Arial"/>
          <w:sz w:val="21"/>
          <w:szCs w:val="21"/>
        </w:rPr>
        <w:t xml:space="preserve"> Im gesamten Bereich der Vorfläche der Urnenwand dürfen keine Pflanzen, Blumen und Grabschmuck (einschließlich Kerzen) von den Nutzungsberechtigten angebracht werden.</w:t>
      </w:r>
    </w:p>
    <w:p w14:paraId="1AFA5F23" w14:textId="1A85B5E9" w:rsidR="00DA122E" w:rsidRPr="006F5E18" w:rsidRDefault="00564C8A" w:rsidP="00DA122E">
      <w:pPr>
        <w:pStyle w:val="Gt9"/>
        <w:keepLines w:val="0"/>
        <w:spacing w:after="160"/>
        <w:ind w:left="392" w:hanging="392"/>
        <w:rPr>
          <w:rFonts w:ascii="Arial" w:hAnsi="Arial" w:cs="Arial"/>
          <w:sz w:val="21"/>
          <w:szCs w:val="21"/>
        </w:rPr>
      </w:pPr>
      <w:r w:rsidRPr="006F5E18">
        <w:rPr>
          <w:rFonts w:ascii="Arial" w:hAnsi="Arial" w:cs="Arial"/>
          <w:sz w:val="21"/>
          <w:szCs w:val="21"/>
        </w:rPr>
        <w:t xml:space="preserve"> </w:t>
      </w:r>
      <w:r w:rsidR="00DA122E" w:rsidRPr="006F5E18">
        <w:rPr>
          <w:rFonts w:ascii="Arial" w:hAnsi="Arial" w:cs="Arial"/>
          <w:sz w:val="21"/>
          <w:szCs w:val="21"/>
        </w:rPr>
        <w:t>(</w:t>
      </w:r>
      <w:r>
        <w:rPr>
          <w:rFonts w:ascii="Arial" w:hAnsi="Arial" w:cs="Arial"/>
          <w:sz w:val="21"/>
          <w:szCs w:val="21"/>
        </w:rPr>
        <w:t>5</w:t>
      </w:r>
      <w:r w:rsidR="00DA122E" w:rsidRPr="006F5E18">
        <w:rPr>
          <w:rFonts w:ascii="Arial" w:hAnsi="Arial" w:cs="Arial"/>
          <w:sz w:val="21"/>
          <w:szCs w:val="21"/>
        </w:rPr>
        <w:t>)</w:t>
      </w:r>
      <w:r>
        <w:rPr>
          <w:rFonts w:ascii="Arial" w:hAnsi="Arial" w:cs="Arial"/>
          <w:sz w:val="21"/>
          <w:szCs w:val="21"/>
        </w:rPr>
        <w:t xml:space="preserve"> </w:t>
      </w:r>
      <w:r w:rsidR="00DA122E" w:rsidRPr="006F5E18">
        <w:rPr>
          <w:rFonts w:ascii="Arial" w:hAnsi="Arial" w:cs="Arial"/>
          <w:sz w:val="21"/>
          <w:szCs w:val="21"/>
        </w:rPr>
        <w:t xml:space="preserve">Die Verschlussplatten verbleiben im Eigentum der Gemeinde. Für die Schrift gelten folgende Regelungen: </w:t>
      </w:r>
    </w:p>
    <w:p w14:paraId="1220859B" w14:textId="77777777" w:rsidR="00DA122E" w:rsidRPr="006F5E18" w:rsidRDefault="00DA122E" w:rsidP="00DA122E">
      <w:pPr>
        <w:pStyle w:val="Gt9"/>
        <w:keepLines w:val="0"/>
        <w:spacing w:after="160"/>
        <w:ind w:left="392"/>
        <w:rPr>
          <w:rFonts w:ascii="Arial" w:hAnsi="Arial" w:cs="Arial"/>
          <w:sz w:val="21"/>
          <w:szCs w:val="21"/>
        </w:rPr>
      </w:pPr>
      <w:r w:rsidRPr="006F5E18">
        <w:rPr>
          <w:rFonts w:ascii="Arial" w:hAnsi="Arial" w:cs="Arial"/>
          <w:sz w:val="21"/>
          <w:szCs w:val="21"/>
        </w:rPr>
        <w:t xml:space="preserve">Erlaubt sind aufgesetzte Buchstaben. Die Inschrift darf nur in einer Schrift in Aluminium erfolgen. Zulässig sind kleine Kreuze oder kleine Metallblumen aus dem gleichen Material wie die Buchstaben, welche jedoch eine maximale Höhe von 10 cm nicht überschreiten dürfen. Das Anbringen von anderen Gegenständen auf den Verschlussplatten als Buchstaben und Zahlen wie z.B. Verzierungen, Halterungen, Blumenväschen, Kerzen, Leuchten, Spielzeuge, Holzteile, Kunststoffteile oder Kunstblumen ist unzulässig. </w:t>
      </w:r>
    </w:p>
    <w:p w14:paraId="485BEA23" w14:textId="7AF6D02D" w:rsidR="00DA122E" w:rsidRDefault="00DA122E" w:rsidP="00752973">
      <w:pPr>
        <w:pStyle w:val="Gt9"/>
        <w:keepLines w:val="0"/>
        <w:spacing w:after="160"/>
        <w:ind w:left="392" w:hanging="392"/>
        <w:rPr>
          <w:rFonts w:ascii="Arial" w:hAnsi="Arial" w:cs="Arial"/>
          <w:sz w:val="21"/>
          <w:szCs w:val="21"/>
        </w:rPr>
      </w:pPr>
      <w:r w:rsidRPr="006F5E18">
        <w:rPr>
          <w:rFonts w:ascii="Arial" w:hAnsi="Arial" w:cs="Arial"/>
          <w:sz w:val="21"/>
          <w:szCs w:val="21"/>
        </w:rPr>
        <w:tab/>
        <w:t xml:space="preserve"> </w:t>
      </w:r>
    </w:p>
    <w:p w14:paraId="67B0EC48" w14:textId="77777777" w:rsidR="00315907" w:rsidRDefault="00315907" w:rsidP="00752973">
      <w:pPr>
        <w:pStyle w:val="Gt9"/>
        <w:keepLines w:val="0"/>
        <w:spacing w:after="160"/>
        <w:ind w:left="392" w:hanging="392"/>
        <w:rPr>
          <w:rFonts w:ascii="Arial" w:hAnsi="Arial" w:cs="Arial"/>
          <w:sz w:val="21"/>
          <w:szCs w:val="21"/>
        </w:rPr>
      </w:pPr>
    </w:p>
    <w:p w14:paraId="15595AAF" w14:textId="77777777" w:rsidR="00315907" w:rsidRPr="00752973" w:rsidRDefault="00315907" w:rsidP="00752973">
      <w:pPr>
        <w:pStyle w:val="Gt9"/>
        <w:keepLines w:val="0"/>
        <w:spacing w:after="160"/>
        <w:ind w:left="392" w:hanging="392"/>
        <w:rPr>
          <w:rFonts w:ascii="Arial" w:hAnsi="Arial" w:cs="Arial"/>
          <w:sz w:val="21"/>
          <w:szCs w:val="21"/>
        </w:rPr>
      </w:pPr>
    </w:p>
    <w:p w14:paraId="4AAC126C" w14:textId="77777777" w:rsidR="00C71A91" w:rsidRPr="00752973" w:rsidRDefault="00C71A91" w:rsidP="00752973">
      <w:pPr>
        <w:pStyle w:val="berschrift1"/>
        <w:spacing w:before="720"/>
        <w:rPr>
          <w:spacing w:val="10"/>
          <w:sz w:val="24"/>
          <w:szCs w:val="24"/>
        </w:rPr>
      </w:pPr>
      <w:bookmarkStart w:id="19" w:name="_Toc134773418"/>
      <w:r w:rsidRPr="00752973">
        <w:rPr>
          <w:spacing w:val="10"/>
          <w:sz w:val="24"/>
          <w:szCs w:val="24"/>
        </w:rPr>
        <w:lastRenderedPageBreak/>
        <w:t>V. Grabmale und sonstige Grabausstattungen</w:t>
      </w:r>
      <w:bookmarkEnd w:id="19"/>
    </w:p>
    <w:p w14:paraId="464B87FC" w14:textId="77777777" w:rsidR="00752973" w:rsidRDefault="00752973" w:rsidP="00C71A91">
      <w:pPr>
        <w:autoSpaceDE w:val="0"/>
        <w:autoSpaceDN w:val="0"/>
        <w:adjustRightInd w:val="0"/>
        <w:spacing w:after="0" w:line="240" w:lineRule="auto"/>
        <w:jc w:val="both"/>
        <w:rPr>
          <w:rFonts w:ascii="Arial" w:hAnsi="Arial" w:cs="Arial"/>
          <w:b/>
          <w:bCs/>
          <w:i/>
          <w:iCs/>
        </w:rPr>
      </w:pPr>
    </w:p>
    <w:p w14:paraId="5AACA4B7" w14:textId="069DA287" w:rsidR="008D2841" w:rsidRPr="00926E4E" w:rsidRDefault="00D20146" w:rsidP="00C71A91">
      <w:pPr>
        <w:autoSpaceDE w:val="0"/>
        <w:autoSpaceDN w:val="0"/>
        <w:adjustRightInd w:val="0"/>
        <w:spacing w:after="0" w:line="240" w:lineRule="auto"/>
        <w:jc w:val="both"/>
        <w:rPr>
          <w:rFonts w:ascii="Arial" w:hAnsi="Arial" w:cs="Arial"/>
          <w:b/>
          <w:bCs/>
        </w:rPr>
      </w:pP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sidR="00926E4E" w:rsidRPr="00926E4E">
        <w:rPr>
          <w:rFonts w:ascii="Arial" w:hAnsi="Arial" w:cs="Arial"/>
          <w:b/>
          <w:bCs/>
        </w:rPr>
        <w:t>§ 15</w:t>
      </w:r>
    </w:p>
    <w:p w14:paraId="643D43E7" w14:textId="02D746CA" w:rsidR="00514477" w:rsidRDefault="00D96608" w:rsidP="0061775F">
      <w:pPr>
        <w:autoSpaceDE w:val="0"/>
        <w:autoSpaceDN w:val="0"/>
        <w:adjustRightInd w:val="0"/>
        <w:spacing w:after="0" w:line="360" w:lineRule="auto"/>
        <w:jc w:val="center"/>
        <w:rPr>
          <w:rFonts w:ascii="Arial" w:hAnsi="Arial" w:cs="Arial"/>
          <w:b/>
          <w:bCs/>
        </w:rPr>
      </w:pPr>
      <w:r>
        <w:rPr>
          <w:rFonts w:ascii="Arial" w:hAnsi="Arial" w:cs="Arial"/>
          <w:b/>
          <w:bCs/>
        </w:rPr>
        <w:t>A</w:t>
      </w:r>
      <w:r w:rsidR="0061775F">
        <w:rPr>
          <w:rFonts w:ascii="Arial" w:hAnsi="Arial" w:cs="Arial"/>
          <w:b/>
          <w:bCs/>
        </w:rPr>
        <w:t>llgemeiner Gestaltungsgrundsatz</w:t>
      </w:r>
    </w:p>
    <w:p w14:paraId="3F142EAC" w14:textId="7A9E2B1D" w:rsidR="0061775F" w:rsidRPr="00A4687F" w:rsidRDefault="00A4687F" w:rsidP="0016322E">
      <w:pPr>
        <w:autoSpaceDE w:val="0"/>
        <w:autoSpaceDN w:val="0"/>
        <w:adjustRightInd w:val="0"/>
        <w:spacing w:after="0"/>
        <w:jc w:val="both"/>
        <w:rPr>
          <w:rFonts w:ascii="Arial" w:hAnsi="Arial" w:cs="Arial"/>
        </w:rPr>
      </w:pPr>
      <w:r>
        <w:rPr>
          <w:rFonts w:ascii="Arial" w:hAnsi="Arial" w:cs="Arial"/>
        </w:rPr>
        <w:t>Grabmale und sonstige Grabausstattungen müssen der Würde des Friedhofs in seinen einzelnen Teilen und in seiner Gesamtanlage entsprechen.</w:t>
      </w:r>
    </w:p>
    <w:p w14:paraId="60206384" w14:textId="77777777" w:rsidR="008D2841" w:rsidRPr="00752973" w:rsidRDefault="008D2841" w:rsidP="0016322E">
      <w:pPr>
        <w:pStyle w:val="berschrift2"/>
        <w:tabs>
          <w:tab w:val="left" w:pos="426"/>
        </w:tabs>
        <w:spacing w:after="0" w:line="276" w:lineRule="auto"/>
        <w:jc w:val="both"/>
        <w:rPr>
          <w:lang w:val="de-DE"/>
        </w:rPr>
      </w:pPr>
    </w:p>
    <w:p w14:paraId="55969E1C" w14:textId="47497E54" w:rsidR="008D2841" w:rsidRDefault="008D2841" w:rsidP="008D2841">
      <w:pPr>
        <w:pStyle w:val="berschrift2"/>
        <w:spacing w:after="100"/>
        <w:rPr>
          <w:lang w:val="de-DE"/>
        </w:rPr>
      </w:pPr>
      <w:bookmarkStart w:id="20" w:name="_Toc134773420"/>
      <w:r w:rsidRPr="00752973">
        <w:rPr>
          <w:lang w:val="de-DE"/>
        </w:rPr>
        <w:t>§ 1</w:t>
      </w:r>
      <w:r w:rsidR="00745B4C">
        <w:rPr>
          <w:lang w:val="de-DE"/>
        </w:rPr>
        <w:t>6</w:t>
      </w:r>
      <w:bookmarkEnd w:id="20"/>
    </w:p>
    <w:p w14:paraId="68560D64" w14:textId="69589B5B" w:rsidR="00704096" w:rsidRPr="00704096" w:rsidRDefault="00704096" w:rsidP="00704096">
      <w:pPr>
        <w:jc w:val="center"/>
        <w:rPr>
          <w:rFonts w:ascii="Arial" w:hAnsi="Arial" w:cs="Arial"/>
          <w:b/>
          <w:bCs/>
          <w:lang w:eastAsia="x-none"/>
        </w:rPr>
      </w:pPr>
      <w:r w:rsidRPr="00704096">
        <w:rPr>
          <w:rFonts w:ascii="Arial" w:hAnsi="Arial" w:cs="Arial"/>
          <w:b/>
          <w:bCs/>
          <w:lang w:eastAsia="x-none"/>
        </w:rPr>
        <w:t>Grabfelder</w:t>
      </w:r>
      <w:r w:rsidR="00D169CB">
        <w:rPr>
          <w:rFonts w:ascii="Arial" w:hAnsi="Arial" w:cs="Arial"/>
          <w:b/>
          <w:bCs/>
          <w:lang w:eastAsia="x-none"/>
        </w:rPr>
        <w:t xml:space="preserve"> mit Gestaltungsvorschriften</w:t>
      </w:r>
    </w:p>
    <w:p w14:paraId="6D2CC187" w14:textId="37186055" w:rsidR="00660A9A" w:rsidRPr="00752973" w:rsidRDefault="00660A9A" w:rsidP="00660A9A">
      <w:pPr>
        <w:pStyle w:val="Gt9"/>
        <w:keepLines w:val="0"/>
        <w:spacing w:after="160"/>
        <w:ind w:left="392" w:hanging="392"/>
        <w:rPr>
          <w:rFonts w:ascii="Arial" w:hAnsi="Arial" w:cs="Arial"/>
          <w:sz w:val="21"/>
          <w:szCs w:val="21"/>
        </w:rPr>
      </w:pPr>
      <w:r w:rsidRPr="00752973">
        <w:rPr>
          <w:rFonts w:ascii="Arial" w:hAnsi="Arial" w:cs="Arial"/>
          <w:sz w:val="21"/>
          <w:szCs w:val="21"/>
        </w:rPr>
        <w:t>(1) Grabmale und sonstige Grabausstattungen müssen in ihrer Gestaltung,</w:t>
      </w:r>
      <w:r>
        <w:rPr>
          <w:rFonts w:ascii="Arial" w:hAnsi="Arial" w:cs="Arial"/>
          <w:sz w:val="21"/>
          <w:szCs w:val="21"/>
        </w:rPr>
        <w:t xml:space="preserve"> </w:t>
      </w:r>
      <w:r w:rsidRPr="00752973">
        <w:rPr>
          <w:rFonts w:ascii="Arial" w:hAnsi="Arial" w:cs="Arial"/>
          <w:sz w:val="21"/>
          <w:szCs w:val="21"/>
        </w:rPr>
        <w:t>Bearbeitung und Anpassung an die</w:t>
      </w:r>
      <w:r w:rsidR="007558C6">
        <w:rPr>
          <w:rFonts w:ascii="Arial" w:hAnsi="Arial" w:cs="Arial"/>
          <w:sz w:val="21"/>
          <w:szCs w:val="21"/>
        </w:rPr>
        <w:t>, die</w:t>
      </w:r>
      <w:r w:rsidRPr="00752973">
        <w:rPr>
          <w:rFonts w:ascii="Arial" w:hAnsi="Arial" w:cs="Arial"/>
          <w:sz w:val="21"/>
          <w:szCs w:val="21"/>
        </w:rPr>
        <w:t xml:space="preserve"> Umgebung erhöhten Anforderungen</w:t>
      </w:r>
      <w:r>
        <w:rPr>
          <w:rFonts w:ascii="Arial" w:hAnsi="Arial" w:cs="Arial"/>
          <w:sz w:val="21"/>
          <w:szCs w:val="21"/>
        </w:rPr>
        <w:t xml:space="preserve"> </w:t>
      </w:r>
      <w:r w:rsidRPr="00752973">
        <w:rPr>
          <w:rFonts w:ascii="Arial" w:hAnsi="Arial" w:cs="Arial"/>
          <w:sz w:val="21"/>
          <w:szCs w:val="21"/>
        </w:rPr>
        <w:t>entsprechen.</w:t>
      </w:r>
    </w:p>
    <w:p w14:paraId="69095B64" w14:textId="77777777" w:rsidR="00660A9A" w:rsidRPr="00752973"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Pr="00752973">
        <w:rPr>
          <w:rFonts w:ascii="Arial" w:hAnsi="Arial" w:cs="Arial"/>
          <w:sz w:val="21"/>
          <w:szCs w:val="21"/>
        </w:rPr>
        <w:t xml:space="preserve">Für Grabmale </w:t>
      </w:r>
      <w:r>
        <w:rPr>
          <w:rFonts w:ascii="Arial" w:hAnsi="Arial" w:cs="Arial"/>
          <w:sz w:val="21"/>
          <w:szCs w:val="21"/>
        </w:rPr>
        <w:t>sollen</w:t>
      </w:r>
      <w:r w:rsidRPr="00752973">
        <w:rPr>
          <w:rFonts w:ascii="Arial" w:hAnsi="Arial" w:cs="Arial"/>
          <w:sz w:val="21"/>
          <w:szCs w:val="21"/>
        </w:rPr>
        <w:t xml:space="preserve"> nur Natursteine, Holz, Schmiedeeisen</w:t>
      </w:r>
      <w:r>
        <w:rPr>
          <w:rFonts w:ascii="Arial" w:hAnsi="Arial" w:cs="Arial"/>
          <w:sz w:val="21"/>
          <w:szCs w:val="21"/>
        </w:rPr>
        <w:t xml:space="preserve"> </w:t>
      </w:r>
      <w:r w:rsidRPr="00752973">
        <w:rPr>
          <w:rFonts w:ascii="Arial" w:hAnsi="Arial" w:cs="Arial"/>
          <w:sz w:val="21"/>
          <w:szCs w:val="21"/>
        </w:rPr>
        <w:t xml:space="preserve">oder Bronze verwendet werden. </w:t>
      </w:r>
    </w:p>
    <w:p w14:paraId="2703F534" w14:textId="77777777" w:rsidR="00660A9A" w:rsidRPr="00752973"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(3)</w:t>
      </w:r>
      <w:r>
        <w:rPr>
          <w:rFonts w:ascii="Arial" w:hAnsi="Arial" w:cs="Arial"/>
          <w:sz w:val="21"/>
          <w:szCs w:val="21"/>
        </w:rPr>
        <w:tab/>
      </w:r>
      <w:r w:rsidRPr="00752973">
        <w:rPr>
          <w:rFonts w:ascii="Arial" w:hAnsi="Arial" w:cs="Arial"/>
          <w:sz w:val="21"/>
          <w:szCs w:val="21"/>
        </w:rPr>
        <w:t xml:space="preserve">Bei der Gestaltung und Bearbeitung sind folgende </w:t>
      </w:r>
      <w:r>
        <w:rPr>
          <w:rFonts w:ascii="Arial" w:hAnsi="Arial" w:cs="Arial"/>
          <w:sz w:val="21"/>
          <w:szCs w:val="21"/>
        </w:rPr>
        <w:t xml:space="preserve">Empfehlungen </w:t>
      </w:r>
      <w:r w:rsidRPr="00752973">
        <w:rPr>
          <w:rFonts w:ascii="Arial" w:hAnsi="Arial" w:cs="Arial"/>
          <w:sz w:val="21"/>
          <w:szCs w:val="21"/>
        </w:rPr>
        <w:t>einzuhalten:</w:t>
      </w:r>
    </w:p>
    <w:p w14:paraId="5DE2989E" w14:textId="77777777" w:rsidR="00660A9A" w:rsidRPr="00752973" w:rsidRDefault="00660A9A" w:rsidP="00660A9A">
      <w:pPr>
        <w:pStyle w:val="Gt9"/>
        <w:keepLines w:val="0"/>
        <w:spacing w:after="160"/>
        <w:ind w:left="644" w:hanging="269"/>
        <w:rPr>
          <w:rFonts w:ascii="Arial" w:hAnsi="Arial" w:cs="Arial"/>
          <w:sz w:val="21"/>
          <w:szCs w:val="21"/>
        </w:rPr>
      </w:pPr>
      <w:r>
        <w:rPr>
          <w:rFonts w:ascii="Arial" w:hAnsi="Arial" w:cs="Arial"/>
          <w:sz w:val="21"/>
          <w:szCs w:val="21"/>
        </w:rPr>
        <w:t>1</w:t>
      </w:r>
      <w:r w:rsidRPr="00752973">
        <w:rPr>
          <w:rFonts w:ascii="Arial" w:hAnsi="Arial" w:cs="Arial"/>
          <w:sz w:val="21"/>
          <w:szCs w:val="21"/>
        </w:rPr>
        <w:t>. Schriften, Ornamente und Symbole sind auf das Material,</w:t>
      </w:r>
      <w:r>
        <w:rPr>
          <w:rFonts w:ascii="Arial" w:hAnsi="Arial" w:cs="Arial"/>
          <w:sz w:val="21"/>
          <w:szCs w:val="21"/>
        </w:rPr>
        <w:t xml:space="preserve"> </w:t>
      </w:r>
      <w:r w:rsidRPr="00752973">
        <w:rPr>
          <w:rFonts w:ascii="Arial" w:hAnsi="Arial" w:cs="Arial"/>
          <w:sz w:val="21"/>
          <w:szCs w:val="21"/>
        </w:rPr>
        <w:t>aus dem das Grabmal besteht, werkgerecht abzustimmen. Sie</w:t>
      </w:r>
      <w:r>
        <w:rPr>
          <w:rFonts w:ascii="Arial" w:hAnsi="Arial" w:cs="Arial"/>
          <w:sz w:val="21"/>
          <w:szCs w:val="21"/>
        </w:rPr>
        <w:t xml:space="preserve"> </w:t>
      </w:r>
      <w:r w:rsidRPr="00752973">
        <w:rPr>
          <w:rFonts w:ascii="Arial" w:hAnsi="Arial" w:cs="Arial"/>
          <w:sz w:val="21"/>
          <w:szCs w:val="21"/>
        </w:rPr>
        <w:t>müssen gut verteilt und dürfen nicht aufdringlich groß sein.</w:t>
      </w:r>
      <w:r>
        <w:rPr>
          <w:rFonts w:ascii="Arial" w:hAnsi="Arial" w:cs="Arial"/>
          <w:sz w:val="21"/>
          <w:szCs w:val="21"/>
        </w:rPr>
        <w:t xml:space="preserve"> </w:t>
      </w:r>
      <w:r w:rsidRPr="00752973">
        <w:rPr>
          <w:rFonts w:ascii="Arial" w:hAnsi="Arial" w:cs="Arial"/>
          <w:sz w:val="21"/>
          <w:szCs w:val="21"/>
        </w:rPr>
        <w:t>Unzulässig ist die Verwendung von Gold und Silber.</w:t>
      </w:r>
    </w:p>
    <w:p w14:paraId="5905BF3C" w14:textId="77777777" w:rsidR="00660A9A" w:rsidRPr="00752973" w:rsidRDefault="00660A9A" w:rsidP="00660A9A">
      <w:pPr>
        <w:pStyle w:val="Gt9"/>
        <w:keepLines w:val="0"/>
        <w:spacing w:after="160"/>
        <w:ind w:left="644" w:hanging="269"/>
        <w:rPr>
          <w:rFonts w:ascii="Arial" w:hAnsi="Arial" w:cs="Arial"/>
          <w:sz w:val="21"/>
          <w:szCs w:val="21"/>
        </w:rPr>
      </w:pPr>
      <w:r>
        <w:rPr>
          <w:rFonts w:ascii="Arial" w:hAnsi="Arial" w:cs="Arial"/>
          <w:sz w:val="21"/>
          <w:szCs w:val="21"/>
        </w:rPr>
        <w:t>2</w:t>
      </w:r>
      <w:r w:rsidRPr="00752973">
        <w:rPr>
          <w:rFonts w:ascii="Arial" w:hAnsi="Arial" w:cs="Arial"/>
          <w:sz w:val="21"/>
          <w:szCs w:val="21"/>
        </w:rPr>
        <w:t>. Firmenbezeichnungen dürfen nur unauffällig und nicht auf</w:t>
      </w:r>
      <w:r>
        <w:rPr>
          <w:rFonts w:ascii="Arial" w:hAnsi="Arial" w:cs="Arial"/>
          <w:sz w:val="21"/>
          <w:szCs w:val="21"/>
        </w:rPr>
        <w:t xml:space="preserve"> </w:t>
      </w:r>
      <w:r w:rsidRPr="00752973">
        <w:rPr>
          <w:rFonts w:ascii="Arial" w:hAnsi="Arial" w:cs="Arial"/>
          <w:sz w:val="21"/>
          <w:szCs w:val="21"/>
        </w:rPr>
        <w:t>der Vorderseite des Grabmals angebracht werden</w:t>
      </w:r>
      <w:r>
        <w:rPr>
          <w:rFonts w:ascii="Arial" w:hAnsi="Arial" w:cs="Arial"/>
          <w:sz w:val="21"/>
          <w:szCs w:val="21"/>
        </w:rPr>
        <w:t>.</w:t>
      </w:r>
    </w:p>
    <w:p w14:paraId="4C8658D5" w14:textId="77777777" w:rsidR="00660A9A" w:rsidRPr="00752973"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(4)</w:t>
      </w:r>
      <w:r>
        <w:rPr>
          <w:rFonts w:ascii="Arial" w:hAnsi="Arial" w:cs="Arial"/>
          <w:sz w:val="21"/>
          <w:szCs w:val="21"/>
        </w:rPr>
        <w:tab/>
      </w:r>
      <w:r w:rsidRPr="00752973">
        <w:rPr>
          <w:rFonts w:ascii="Arial" w:hAnsi="Arial" w:cs="Arial"/>
          <w:sz w:val="21"/>
          <w:szCs w:val="21"/>
        </w:rPr>
        <w:t>Auf den Grabstätten sind nicht zulässig, Grabmale und</w:t>
      </w:r>
      <w:r>
        <w:rPr>
          <w:rFonts w:ascii="Arial" w:hAnsi="Arial" w:cs="Arial"/>
          <w:sz w:val="21"/>
          <w:szCs w:val="21"/>
        </w:rPr>
        <w:t xml:space="preserve"> </w:t>
      </w:r>
      <w:r w:rsidRPr="00752973">
        <w:rPr>
          <w:rFonts w:ascii="Arial" w:hAnsi="Arial" w:cs="Arial"/>
          <w:sz w:val="21"/>
          <w:szCs w:val="21"/>
        </w:rPr>
        <w:t>Grabausstattung</w:t>
      </w:r>
    </w:p>
    <w:p w14:paraId="590ABCC4" w14:textId="77777777" w:rsidR="00660A9A" w:rsidRPr="00752973" w:rsidRDefault="00660A9A" w:rsidP="00660A9A">
      <w:pPr>
        <w:pStyle w:val="Gt9"/>
        <w:keepLines w:val="0"/>
        <w:spacing w:after="160"/>
        <w:ind w:left="644" w:hanging="269"/>
        <w:rPr>
          <w:rFonts w:ascii="Arial" w:hAnsi="Arial" w:cs="Arial"/>
          <w:sz w:val="21"/>
          <w:szCs w:val="21"/>
        </w:rPr>
      </w:pPr>
      <w:r w:rsidRPr="00752973">
        <w:rPr>
          <w:rFonts w:ascii="Arial" w:hAnsi="Arial" w:cs="Arial"/>
          <w:sz w:val="21"/>
          <w:szCs w:val="21"/>
        </w:rPr>
        <w:t>1. mit in Zement aufgesetztem figürlichen oder ornamentalen</w:t>
      </w:r>
      <w:r>
        <w:rPr>
          <w:rFonts w:ascii="Arial" w:hAnsi="Arial" w:cs="Arial"/>
          <w:sz w:val="21"/>
          <w:szCs w:val="21"/>
        </w:rPr>
        <w:t xml:space="preserve"> </w:t>
      </w:r>
      <w:r w:rsidRPr="00752973">
        <w:rPr>
          <w:rFonts w:ascii="Arial" w:hAnsi="Arial" w:cs="Arial"/>
          <w:sz w:val="21"/>
          <w:szCs w:val="21"/>
        </w:rPr>
        <w:t>Schmuck,</w:t>
      </w:r>
    </w:p>
    <w:p w14:paraId="0BF89FCC" w14:textId="77777777" w:rsidR="00660A9A" w:rsidRPr="00752973" w:rsidRDefault="00660A9A" w:rsidP="00660A9A">
      <w:pPr>
        <w:pStyle w:val="Gt9"/>
        <w:keepLines w:val="0"/>
        <w:spacing w:after="160"/>
        <w:ind w:left="644" w:hanging="269"/>
        <w:rPr>
          <w:rFonts w:ascii="Arial" w:hAnsi="Arial" w:cs="Arial"/>
          <w:sz w:val="21"/>
          <w:szCs w:val="21"/>
        </w:rPr>
      </w:pPr>
      <w:r w:rsidRPr="00752973">
        <w:rPr>
          <w:rFonts w:ascii="Arial" w:hAnsi="Arial" w:cs="Arial"/>
          <w:sz w:val="21"/>
          <w:szCs w:val="21"/>
        </w:rPr>
        <w:t>2. mit Farbanstrich auf Stein,</w:t>
      </w:r>
    </w:p>
    <w:p w14:paraId="5C16FA7F" w14:textId="77777777" w:rsidR="00660A9A" w:rsidRPr="00752973" w:rsidRDefault="00660A9A" w:rsidP="00660A9A">
      <w:pPr>
        <w:pStyle w:val="Gt9"/>
        <w:keepLines w:val="0"/>
        <w:spacing w:after="160"/>
        <w:ind w:left="644" w:hanging="269"/>
        <w:rPr>
          <w:rFonts w:ascii="Arial" w:hAnsi="Arial" w:cs="Arial"/>
          <w:sz w:val="21"/>
          <w:szCs w:val="21"/>
        </w:rPr>
      </w:pPr>
      <w:r w:rsidRPr="00752973">
        <w:rPr>
          <w:rFonts w:ascii="Arial" w:hAnsi="Arial" w:cs="Arial"/>
          <w:sz w:val="21"/>
          <w:szCs w:val="21"/>
        </w:rPr>
        <w:t>3. mit Glas, Emaille, Porzellan oder Kunststoffen in jeder</w:t>
      </w:r>
      <w:r>
        <w:rPr>
          <w:rFonts w:ascii="Arial" w:hAnsi="Arial" w:cs="Arial"/>
          <w:sz w:val="21"/>
          <w:szCs w:val="21"/>
        </w:rPr>
        <w:t xml:space="preserve"> </w:t>
      </w:r>
      <w:r w:rsidRPr="00752973">
        <w:rPr>
          <w:rFonts w:ascii="Arial" w:hAnsi="Arial" w:cs="Arial"/>
          <w:sz w:val="21"/>
          <w:szCs w:val="21"/>
        </w:rPr>
        <w:t>Form</w:t>
      </w:r>
      <w:r>
        <w:rPr>
          <w:rFonts w:ascii="Arial" w:hAnsi="Arial" w:cs="Arial"/>
          <w:sz w:val="21"/>
          <w:szCs w:val="21"/>
        </w:rPr>
        <w:t>.</w:t>
      </w:r>
    </w:p>
    <w:p w14:paraId="7894CC79" w14:textId="77777777" w:rsidR="00660A9A" w:rsidRPr="00752973"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(5)</w:t>
      </w:r>
      <w:r>
        <w:rPr>
          <w:rFonts w:ascii="Arial" w:hAnsi="Arial" w:cs="Arial"/>
          <w:sz w:val="21"/>
          <w:szCs w:val="21"/>
        </w:rPr>
        <w:tab/>
      </w:r>
      <w:r w:rsidRPr="00752973">
        <w:rPr>
          <w:rFonts w:ascii="Arial" w:hAnsi="Arial" w:cs="Arial"/>
          <w:sz w:val="21"/>
          <w:szCs w:val="21"/>
        </w:rPr>
        <w:t xml:space="preserve">Auf Grabstätten für Erdbestattungen sind </w:t>
      </w:r>
      <w:r>
        <w:rPr>
          <w:rFonts w:ascii="Arial" w:hAnsi="Arial" w:cs="Arial"/>
          <w:sz w:val="21"/>
          <w:szCs w:val="21"/>
        </w:rPr>
        <w:t>nur stehende Grabmale zulässig.</w:t>
      </w:r>
    </w:p>
    <w:p w14:paraId="7F754533" w14:textId="77777777" w:rsidR="00660A9A" w:rsidRPr="00752973" w:rsidRDefault="00660A9A" w:rsidP="00660A9A">
      <w:pPr>
        <w:pStyle w:val="Gt9"/>
        <w:keepLines w:val="0"/>
        <w:spacing w:after="160"/>
        <w:ind w:left="392" w:hanging="392"/>
        <w:rPr>
          <w:rFonts w:ascii="Arial" w:hAnsi="Arial" w:cs="Arial"/>
          <w:sz w:val="21"/>
          <w:szCs w:val="21"/>
        </w:rPr>
      </w:pPr>
      <w:r w:rsidRPr="00155892">
        <w:rPr>
          <w:rFonts w:ascii="Arial" w:hAnsi="Arial" w:cs="Arial"/>
          <w:color w:val="000000" w:themeColor="text1"/>
          <w:sz w:val="21"/>
          <w:szCs w:val="21"/>
        </w:rPr>
        <w:t>(6</w:t>
      </w:r>
      <w:r w:rsidRPr="00AD7F78">
        <w:rPr>
          <w:rFonts w:ascii="Arial" w:hAnsi="Arial" w:cs="Arial"/>
          <w:color w:val="000000" w:themeColor="text1"/>
          <w:sz w:val="21"/>
          <w:szCs w:val="21"/>
        </w:rPr>
        <w:t xml:space="preserve">) </w:t>
      </w:r>
      <w:r w:rsidRPr="00AD7F78">
        <w:rPr>
          <w:rFonts w:ascii="Arial" w:hAnsi="Arial" w:cs="Arial"/>
          <w:sz w:val="21"/>
          <w:szCs w:val="21"/>
        </w:rPr>
        <w:t>Auf Urnengrabstätten sind stehende und liegende Grabmale bzw. Ganzabdeckungen erlaubt.</w:t>
      </w:r>
    </w:p>
    <w:p w14:paraId="50ECB07C" w14:textId="77777777" w:rsidR="00660A9A" w:rsidRPr="00752973"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(7)</w:t>
      </w:r>
      <w:r>
        <w:rPr>
          <w:rFonts w:ascii="Arial" w:hAnsi="Arial" w:cs="Arial"/>
          <w:sz w:val="21"/>
          <w:szCs w:val="21"/>
        </w:rPr>
        <w:tab/>
      </w:r>
      <w:r w:rsidRPr="00752973">
        <w:rPr>
          <w:rFonts w:ascii="Arial" w:hAnsi="Arial" w:cs="Arial"/>
          <w:sz w:val="21"/>
          <w:szCs w:val="21"/>
        </w:rPr>
        <w:t>Grabeinfassungen sind</w:t>
      </w:r>
      <w:r>
        <w:rPr>
          <w:rFonts w:ascii="Arial" w:hAnsi="Arial" w:cs="Arial"/>
          <w:sz w:val="21"/>
          <w:szCs w:val="21"/>
        </w:rPr>
        <w:t xml:space="preserve"> </w:t>
      </w:r>
      <w:r w:rsidRPr="00752973">
        <w:rPr>
          <w:rFonts w:ascii="Arial" w:hAnsi="Arial" w:cs="Arial"/>
          <w:sz w:val="21"/>
          <w:szCs w:val="21"/>
        </w:rPr>
        <w:t>zulässig, soweit die Gemeinde die</w:t>
      </w:r>
      <w:r>
        <w:rPr>
          <w:rFonts w:ascii="Arial" w:hAnsi="Arial" w:cs="Arial"/>
          <w:sz w:val="21"/>
          <w:szCs w:val="21"/>
        </w:rPr>
        <w:t>se in den Grabfeldern vorsieht.</w:t>
      </w:r>
    </w:p>
    <w:p w14:paraId="233B61BC" w14:textId="77777777" w:rsidR="00660A9A" w:rsidRPr="00752973" w:rsidRDefault="00660A9A" w:rsidP="00660A9A">
      <w:pPr>
        <w:pStyle w:val="Gt9"/>
        <w:keepLines w:val="0"/>
        <w:spacing w:after="160"/>
        <w:ind w:left="392" w:hanging="392"/>
        <w:rPr>
          <w:rFonts w:ascii="Arial" w:hAnsi="Arial" w:cs="Arial"/>
          <w:sz w:val="21"/>
          <w:szCs w:val="21"/>
        </w:rPr>
      </w:pPr>
      <w:r w:rsidRPr="00752973">
        <w:rPr>
          <w:rFonts w:ascii="Arial" w:hAnsi="Arial" w:cs="Arial"/>
          <w:sz w:val="21"/>
          <w:szCs w:val="21"/>
        </w:rPr>
        <w:t>(9)</w:t>
      </w:r>
      <w:r>
        <w:rPr>
          <w:rFonts w:ascii="Arial" w:hAnsi="Arial" w:cs="Arial"/>
          <w:sz w:val="21"/>
          <w:szCs w:val="21"/>
        </w:rPr>
        <w:tab/>
      </w:r>
      <w:r w:rsidRPr="00752973">
        <w:rPr>
          <w:rFonts w:ascii="Arial" w:hAnsi="Arial" w:cs="Arial"/>
          <w:sz w:val="21"/>
          <w:szCs w:val="21"/>
        </w:rPr>
        <w:t xml:space="preserve">An Kolumbarien bzw. Urnennischen </w:t>
      </w:r>
      <w:r>
        <w:rPr>
          <w:rFonts w:ascii="Arial" w:hAnsi="Arial" w:cs="Arial"/>
          <w:sz w:val="21"/>
          <w:szCs w:val="21"/>
        </w:rPr>
        <w:t>sollen</w:t>
      </w:r>
      <w:r w:rsidRPr="00752973">
        <w:rPr>
          <w:rFonts w:ascii="Arial" w:hAnsi="Arial" w:cs="Arial"/>
          <w:sz w:val="21"/>
          <w:szCs w:val="21"/>
        </w:rPr>
        <w:t xml:space="preserve"> Grabschmuck</w:t>
      </w:r>
      <w:r>
        <w:rPr>
          <w:rFonts w:ascii="Arial" w:hAnsi="Arial" w:cs="Arial"/>
          <w:sz w:val="21"/>
          <w:szCs w:val="21"/>
        </w:rPr>
        <w:t xml:space="preserve"> </w:t>
      </w:r>
      <w:r w:rsidRPr="00752973">
        <w:rPr>
          <w:rFonts w:ascii="Arial" w:hAnsi="Arial" w:cs="Arial"/>
          <w:sz w:val="21"/>
          <w:szCs w:val="21"/>
        </w:rPr>
        <w:t>wie Blumenschmuck, Kerzen u.Ä. nicht angebracht oder abgelegt</w:t>
      </w:r>
      <w:r>
        <w:rPr>
          <w:rFonts w:ascii="Arial" w:hAnsi="Arial" w:cs="Arial"/>
          <w:sz w:val="21"/>
          <w:szCs w:val="21"/>
        </w:rPr>
        <w:t xml:space="preserve"> </w:t>
      </w:r>
      <w:r w:rsidRPr="00752973">
        <w:rPr>
          <w:rFonts w:ascii="Arial" w:hAnsi="Arial" w:cs="Arial"/>
          <w:sz w:val="21"/>
          <w:szCs w:val="21"/>
        </w:rPr>
        <w:t>werden.</w:t>
      </w:r>
    </w:p>
    <w:p w14:paraId="38213739" w14:textId="77777777" w:rsidR="00660A9A" w:rsidRPr="00564C8A" w:rsidRDefault="00660A9A" w:rsidP="00660A9A">
      <w:pPr>
        <w:pStyle w:val="Gt9"/>
        <w:keepLines w:val="0"/>
        <w:spacing w:after="160"/>
        <w:ind w:left="392" w:hanging="392"/>
        <w:rPr>
          <w:rFonts w:ascii="Arial" w:hAnsi="Arial" w:cs="Arial"/>
          <w:sz w:val="21"/>
          <w:szCs w:val="21"/>
        </w:rPr>
      </w:pPr>
      <w:r>
        <w:rPr>
          <w:rFonts w:ascii="Arial" w:hAnsi="Arial" w:cs="Arial"/>
          <w:sz w:val="21"/>
          <w:szCs w:val="21"/>
        </w:rPr>
        <w:t>(10)</w:t>
      </w:r>
      <w:r>
        <w:rPr>
          <w:rFonts w:ascii="Arial" w:hAnsi="Arial" w:cs="Arial"/>
          <w:sz w:val="21"/>
          <w:szCs w:val="21"/>
        </w:rPr>
        <w:tab/>
      </w:r>
      <w:r w:rsidRPr="00752973">
        <w:rPr>
          <w:rFonts w:ascii="Arial" w:hAnsi="Arial" w:cs="Arial"/>
          <w:sz w:val="21"/>
          <w:szCs w:val="21"/>
        </w:rPr>
        <w:t>Die Gemeinde kann unter Berücksichtigung der Gesamtgestaltung</w:t>
      </w:r>
      <w:r>
        <w:rPr>
          <w:rFonts w:ascii="Arial" w:hAnsi="Arial" w:cs="Arial"/>
          <w:sz w:val="21"/>
          <w:szCs w:val="21"/>
        </w:rPr>
        <w:t xml:space="preserve"> </w:t>
      </w:r>
      <w:r w:rsidRPr="00752973">
        <w:rPr>
          <w:rFonts w:ascii="Arial" w:hAnsi="Arial" w:cs="Arial"/>
          <w:sz w:val="21"/>
          <w:szCs w:val="21"/>
        </w:rPr>
        <w:t>des Friedhofs und im Rahmen von Absatz 1 Ausnahmen</w:t>
      </w:r>
      <w:r>
        <w:rPr>
          <w:rFonts w:ascii="Arial" w:hAnsi="Arial" w:cs="Arial"/>
          <w:sz w:val="21"/>
          <w:szCs w:val="21"/>
        </w:rPr>
        <w:t xml:space="preserve"> </w:t>
      </w:r>
      <w:r w:rsidRPr="00752973">
        <w:rPr>
          <w:rFonts w:ascii="Arial" w:hAnsi="Arial" w:cs="Arial"/>
          <w:sz w:val="21"/>
          <w:szCs w:val="21"/>
        </w:rPr>
        <w:t>von den Vorschriften der Absätze 2 bis 9 und auch</w:t>
      </w:r>
      <w:r>
        <w:rPr>
          <w:rFonts w:ascii="Arial" w:hAnsi="Arial" w:cs="Arial"/>
          <w:sz w:val="21"/>
          <w:szCs w:val="21"/>
        </w:rPr>
        <w:t xml:space="preserve"> </w:t>
      </w:r>
      <w:r w:rsidRPr="00752973">
        <w:rPr>
          <w:rFonts w:ascii="Arial" w:hAnsi="Arial" w:cs="Arial"/>
          <w:sz w:val="21"/>
          <w:szCs w:val="21"/>
        </w:rPr>
        <w:t>sonstige Grabausstattungen zulassen.</w:t>
      </w:r>
    </w:p>
    <w:p w14:paraId="41E851AD" w14:textId="45E208D7" w:rsidR="00B93219" w:rsidRPr="004E161A" w:rsidRDefault="001C1D19" w:rsidP="00040F18">
      <w:pPr>
        <w:pStyle w:val="Gt9"/>
        <w:keepLines w:val="0"/>
        <w:spacing w:after="160"/>
        <w:jc w:val="left"/>
        <w:rPr>
          <w:rFonts w:ascii="Arial" w:hAnsi="Arial" w:cs="Arial"/>
          <w:sz w:val="21"/>
          <w:szCs w:val="21"/>
        </w:rPr>
      </w:pPr>
      <w:r>
        <w:rPr>
          <w:rFonts w:ascii="Arial" w:hAnsi="Arial" w:cs="Arial"/>
          <w:b/>
          <w:bCs/>
          <w:sz w:val="21"/>
          <w:szCs w:val="21"/>
        </w:rPr>
        <w:br/>
      </w:r>
    </w:p>
    <w:p w14:paraId="172F8082" w14:textId="5D427831" w:rsidR="00C25BED" w:rsidRPr="00752973" w:rsidRDefault="00C25BED" w:rsidP="00C25BED">
      <w:pPr>
        <w:pStyle w:val="berschrift2"/>
        <w:spacing w:after="100"/>
        <w:rPr>
          <w:lang w:val="de-DE"/>
        </w:rPr>
      </w:pPr>
      <w:bookmarkStart w:id="21" w:name="_Toc134773422"/>
      <w:r w:rsidRPr="00752973">
        <w:rPr>
          <w:lang w:val="de-DE"/>
        </w:rPr>
        <w:t>§ 1</w:t>
      </w:r>
      <w:r w:rsidR="006542DA">
        <w:rPr>
          <w:lang w:val="de-DE"/>
        </w:rPr>
        <w:t>7</w:t>
      </w:r>
      <w:r w:rsidRPr="00752973">
        <w:rPr>
          <w:lang w:val="de-DE"/>
        </w:rPr>
        <w:br/>
        <w:t>Genehmigungserfordernis</w:t>
      </w:r>
      <w:bookmarkEnd w:id="21"/>
      <w:r w:rsidR="00D56E51">
        <w:rPr>
          <w:lang w:val="de-DE"/>
        </w:rPr>
        <w:br/>
      </w:r>
    </w:p>
    <w:p w14:paraId="1461C928" w14:textId="0EFDF375" w:rsidR="00C25BED" w:rsidRPr="00752973" w:rsidRDefault="00C25BED" w:rsidP="00C25BED">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Pr="00752973">
        <w:rPr>
          <w:rFonts w:ascii="Arial" w:hAnsi="Arial" w:cs="Arial"/>
          <w:sz w:val="21"/>
          <w:szCs w:val="21"/>
        </w:rPr>
        <w:t xml:space="preserve">Die Errichtung </w:t>
      </w:r>
      <w:r>
        <w:rPr>
          <w:rFonts w:ascii="Arial" w:hAnsi="Arial" w:cs="Arial"/>
          <w:sz w:val="21"/>
          <w:szCs w:val="21"/>
        </w:rPr>
        <w:t xml:space="preserve">und Veränderung </w:t>
      </w:r>
      <w:r w:rsidRPr="00752973">
        <w:rPr>
          <w:rFonts w:ascii="Arial" w:hAnsi="Arial" w:cs="Arial"/>
          <w:sz w:val="21"/>
          <w:szCs w:val="21"/>
        </w:rPr>
        <w:t>von Grabmalen bedarf der vorherigen</w:t>
      </w:r>
      <w:r>
        <w:rPr>
          <w:rFonts w:ascii="Arial" w:hAnsi="Arial" w:cs="Arial"/>
          <w:sz w:val="21"/>
          <w:szCs w:val="21"/>
        </w:rPr>
        <w:t xml:space="preserve"> </w:t>
      </w:r>
      <w:r w:rsidRPr="00752973">
        <w:rPr>
          <w:rFonts w:ascii="Arial" w:hAnsi="Arial" w:cs="Arial"/>
          <w:sz w:val="21"/>
          <w:szCs w:val="21"/>
        </w:rPr>
        <w:t>schriftlichen Genehmigung der Gemeinde. Ohne Genehmigung</w:t>
      </w:r>
      <w:r>
        <w:rPr>
          <w:rFonts w:ascii="Arial" w:hAnsi="Arial" w:cs="Arial"/>
          <w:sz w:val="21"/>
          <w:szCs w:val="21"/>
        </w:rPr>
        <w:t xml:space="preserve"> </w:t>
      </w:r>
      <w:r w:rsidRPr="00752973">
        <w:rPr>
          <w:rFonts w:ascii="Arial" w:hAnsi="Arial" w:cs="Arial"/>
          <w:sz w:val="21"/>
          <w:szCs w:val="21"/>
        </w:rPr>
        <w:t>sind bis zur Dauer von zwei Jahre nach der Bestattung</w:t>
      </w:r>
      <w:r>
        <w:rPr>
          <w:rFonts w:ascii="Arial" w:hAnsi="Arial" w:cs="Arial"/>
          <w:sz w:val="21"/>
          <w:szCs w:val="21"/>
        </w:rPr>
        <w:t xml:space="preserve"> </w:t>
      </w:r>
      <w:r w:rsidRPr="00752973">
        <w:rPr>
          <w:rFonts w:ascii="Arial" w:hAnsi="Arial" w:cs="Arial"/>
          <w:sz w:val="21"/>
          <w:szCs w:val="21"/>
        </w:rPr>
        <w:t>oder Beisetzung provisorische Grabmale als Holztafeln</w:t>
      </w:r>
      <w:r w:rsidR="00B22B75">
        <w:rPr>
          <w:rFonts w:ascii="Arial" w:hAnsi="Arial" w:cs="Arial"/>
          <w:sz w:val="21"/>
          <w:szCs w:val="21"/>
        </w:rPr>
        <w:t xml:space="preserve"> </w:t>
      </w:r>
      <w:r w:rsidR="00B22B75" w:rsidRPr="004F0F89">
        <w:rPr>
          <w:rFonts w:ascii="Arial" w:hAnsi="Arial" w:cs="Arial"/>
          <w:sz w:val="21"/>
          <w:szCs w:val="21"/>
        </w:rPr>
        <w:t>und Holzkreuze</w:t>
      </w:r>
      <w:r w:rsidRPr="004F0F89">
        <w:rPr>
          <w:rFonts w:ascii="Arial" w:hAnsi="Arial" w:cs="Arial"/>
          <w:sz w:val="21"/>
          <w:szCs w:val="21"/>
        </w:rPr>
        <w:t xml:space="preserve"> </w:t>
      </w:r>
      <w:r>
        <w:rPr>
          <w:rFonts w:ascii="Arial" w:hAnsi="Arial" w:cs="Arial"/>
          <w:sz w:val="21"/>
          <w:szCs w:val="21"/>
        </w:rPr>
        <w:t>zulässig</w:t>
      </w:r>
      <w:r w:rsidRPr="00752973">
        <w:rPr>
          <w:rFonts w:ascii="Arial" w:hAnsi="Arial" w:cs="Arial"/>
          <w:sz w:val="21"/>
          <w:szCs w:val="21"/>
        </w:rPr>
        <w:t>.</w:t>
      </w:r>
    </w:p>
    <w:p w14:paraId="066EB36A" w14:textId="77777777" w:rsidR="00C25BED" w:rsidRPr="00752973" w:rsidRDefault="00C25BED" w:rsidP="00C25BED">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Pr="00752973">
        <w:rPr>
          <w:rFonts w:ascii="Arial" w:hAnsi="Arial" w:cs="Arial"/>
          <w:sz w:val="21"/>
          <w:szCs w:val="21"/>
        </w:rPr>
        <w:t>Dem Antrag ist die Zeichnung über den Entwurf des Grabmals</w:t>
      </w:r>
      <w:r>
        <w:rPr>
          <w:rFonts w:ascii="Arial" w:hAnsi="Arial" w:cs="Arial"/>
          <w:sz w:val="21"/>
          <w:szCs w:val="21"/>
        </w:rPr>
        <w:t xml:space="preserve"> </w:t>
      </w:r>
      <w:r w:rsidRPr="00752973">
        <w:rPr>
          <w:rFonts w:ascii="Arial" w:hAnsi="Arial" w:cs="Arial"/>
          <w:sz w:val="21"/>
          <w:szCs w:val="21"/>
        </w:rPr>
        <w:t>im Maßstab 1:10 beizufügen. Dabei ist das zu</w:t>
      </w:r>
      <w:r>
        <w:rPr>
          <w:rFonts w:ascii="Arial" w:hAnsi="Arial" w:cs="Arial"/>
          <w:sz w:val="21"/>
          <w:szCs w:val="21"/>
        </w:rPr>
        <w:t xml:space="preserve"> </w:t>
      </w:r>
      <w:r w:rsidRPr="00752973">
        <w:rPr>
          <w:rFonts w:ascii="Arial" w:hAnsi="Arial" w:cs="Arial"/>
          <w:sz w:val="21"/>
          <w:szCs w:val="21"/>
        </w:rPr>
        <w:t>verwendende Material, seine Bearbeitung, der Inhalt und die</w:t>
      </w:r>
      <w:r>
        <w:rPr>
          <w:rFonts w:ascii="Arial" w:hAnsi="Arial" w:cs="Arial"/>
          <w:sz w:val="21"/>
          <w:szCs w:val="21"/>
        </w:rPr>
        <w:t xml:space="preserve"> </w:t>
      </w:r>
      <w:r w:rsidRPr="00752973">
        <w:rPr>
          <w:rFonts w:ascii="Arial" w:hAnsi="Arial" w:cs="Arial"/>
          <w:sz w:val="21"/>
          <w:szCs w:val="21"/>
        </w:rPr>
        <w:t>Anordnung der Schrift, der Ornamente und Symbole sowie</w:t>
      </w:r>
      <w:r>
        <w:rPr>
          <w:rFonts w:ascii="Arial" w:hAnsi="Arial" w:cs="Arial"/>
          <w:sz w:val="21"/>
          <w:szCs w:val="21"/>
        </w:rPr>
        <w:t xml:space="preserve"> </w:t>
      </w:r>
      <w:r w:rsidRPr="00752973">
        <w:rPr>
          <w:rFonts w:ascii="Arial" w:hAnsi="Arial" w:cs="Arial"/>
          <w:sz w:val="21"/>
          <w:szCs w:val="21"/>
        </w:rPr>
        <w:t>die Fundamentierung anzugeben. Soweit erforderlich, kann</w:t>
      </w:r>
      <w:r>
        <w:rPr>
          <w:rFonts w:ascii="Arial" w:hAnsi="Arial" w:cs="Arial"/>
          <w:sz w:val="21"/>
          <w:szCs w:val="21"/>
        </w:rPr>
        <w:t xml:space="preserve"> </w:t>
      </w:r>
      <w:r w:rsidRPr="00752973">
        <w:rPr>
          <w:rFonts w:ascii="Arial" w:hAnsi="Arial" w:cs="Arial"/>
          <w:sz w:val="21"/>
          <w:szCs w:val="21"/>
        </w:rPr>
        <w:t>die Gemeinde Zeichnungen der Schrift, der Ornamente und</w:t>
      </w:r>
      <w:r>
        <w:rPr>
          <w:rFonts w:ascii="Arial" w:hAnsi="Arial" w:cs="Arial"/>
          <w:sz w:val="21"/>
          <w:szCs w:val="21"/>
        </w:rPr>
        <w:t xml:space="preserve"> </w:t>
      </w:r>
      <w:r w:rsidRPr="00752973">
        <w:rPr>
          <w:rFonts w:ascii="Arial" w:hAnsi="Arial" w:cs="Arial"/>
          <w:sz w:val="21"/>
          <w:szCs w:val="21"/>
        </w:rPr>
        <w:t>der Symbole im Maßstab 1:1 unter Angabe des Materials, seiner Bearbeitung und der Form verlangen. In besonderen Fällen</w:t>
      </w:r>
      <w:r>
        <w:rPr>
          <w:rFonts w:ascii="Arial" w:hAnsi="Arial" w:cs="Arial"/>
          <w:sz w:val="21"/>
          <w:szCs w:val="21"/>
        </w:rPr>
        <w:t xml:space="preserve"> </w:t>
      </w:r>
      <w:r w:rsidRPr="00752973">
        <w:rPr>
          <w:rFonts w:ascii="Arial" w:hAnsi="Arial" w:cs="Arial"/>
          <w:sz w:val="21"/>
          <w:szCs w:val="21"/>
        </w:rPr>
        <w:t>kann die Vorlage eines Modells oder das Aufstellen einer</w:t>
      </w:r>
      <w:r>
        <w:rPr>
          <w:rFonts w:ascii="Arial" w:hAnsi="Arial" w:cs="Arial"/>
          <w:sz w:val="21"/>
          <w:szCs w:val="21"/>
        </w:rPr>
        <w:t xml:space="preserve"> </w:t>
      </w:r>
      <w:r w:rsidRPr="00752973">
        <w:rPr>
          <w:rFonts w:ascii="Arial" w:hAnsi="Arial" w:cs="Arial"/>
          <w:sz w:val="21"/>
          <w:szCs w:val="21"/>
        </w:rPr>
        <w:t>Attrappe auf der Grabstätte verlangt werden.</w:t>
      </w:r>
    </w:p>
    <w:p w14:paraId="5FE59F9B" w14:textId="77777777" w:rsidR="00C25BED" w:rsidRPr="00752973" w:rsidRDefault="00C25BED" w:rsidP="00C25BED">
      <w:pPr>
        <w:pStyle w:val="Gt9"/>
        <w:keepLines w:val="0"/>
        <w:spacing w:after="160"/>
        <w:ind w:left="392" w:hanging="392"/>
        <w:rPr>
          <w:rFonts w:ascii="Arial" w:hAnsi="Arial" w:cs="Arial"/>
          <w:sz w:val="21"/>
          <w:szCs w:val="21"/>
        </w:rPr>
      </w:pPr>
      <w:r w:rsidRPr="00752973">
        <w:rPr>
          <w:rFonts w:ascii="Arial" w:hAnsi="Arial" w:cs="Arial"/>
          <w:sz w:val="21"/>
          <w:szCs w:val="21"/>
        </w:rPr>
        <w:lastRenderedPageBreak/>
        <w:t xml:space="preserve">(3) </w:t>
      </w:r>
      <w:r>
        <w:rPr>
          <w:rFonts w:ascii="Arial" w:hAnsi="Arial" w:cs="Arial"/>
          <w:sz w:val="21"/>
          <w:szCs w:val="21"/>
        </w:rPr>
        <w:tab/>
      </w:r>
      <w:r w:rsidRPr="00752973">
        <w:rPr>
          <w:rFonts w:ascii="Arial" w:hAnsi="Arial" w:cs="Arial"/>
          <w:sz w:val="21"/>
          <w:szCs w:val="21"/>
        </w:rPr>
        <w:t>Die Errichtung aller sonstigen Grabausstattungen bedarf</w:t>
      </w:r>
      <w:r>
        <w:rPr>
          <w:rFonts w:ascii="Arial" w:hAnsi="Arial" w:cs="Arial"/>
          <w:sz w:val="21"/>
          <w:szCs w:val="21"/>
        </w:rPr>
        <w:t xml:space="preserve"> </w:t>
      </w:r>
      <w:r w:rsidRPr="00752973">
        <w:rPr>
          <w:rFonts w:ascii="Arial" w:hAnsi="Arial" w:cs="Arial"/>
          <w:sz w:val="21"/>
          <w:szCs w:val="21"/>
        </w:rPr>
        <w:t>ebenfalls der vorherigen schriftlichen Genehmigung der Gemeinde.</w:t>
      </w:r>
      <w:r>
        <w:rPr>
          <w:rFonts w:ascii="Arial" w:hAnsi="Arial" w:cs="Arial"/>
          <w:sz w:val="21"/>
          <w:szCs w:val="21"/>
        </w:rPr>
        <w:t xml:space="preserve"> </w:t>
      </w:r>
      <w:r w:rsidRPr="00752973">
        <w:rPr>
          <w:rFonts w:ascii="Arial" w:hAnsi="Arial" w:cs="Arial"/>
          <w:sz w:val="21"/>
          <w:szCs w:val="21"/>
        </w:rPr>
        <w:t>Absatz 2 gilt entsprechend.</w:t>
      </w:r>
    </w:p>
    <w:p w14:paraId="0728DCB2" w14:textId="77777777" w:rsidR="00C25BED" w:rsidRPr="00752973" w:rsidRDefault="00C25BED" w:rsidP="00C25BED">
      <w:pPr>
        <w:pStyle w:val="Gt9"/>
        <w:keepLines w:val="0"/>
        <w:spacing w:after="160"/>
        <w:ind w:left="392" w:hanging="392"/>
        <w:rPr>
          <w:rFonts w:ascii="Arial" w:hAnsi="Arial" w:cs="Arial"/>
          <w:sz w:val="21"/>
          <w:szCs w:val="21"/>
        </w:rPr>
      </w:pPr>
      <w:r w:rsidRPr="00752973">
        <w:rPr>
          <w:rFonts w:ascii="Arial" w:hAnsi="Arial" w:cs="Arial"/>
          <w:sz w:val="21"/>
          <w:szCs w:val="21"/>
        </w:rPr>
        <w:t>(4)</w:t>
      </w:r>
      <w:r>
        <w:rPr>
          <w:rFonts w:ascii="Arial" w:hAnsi="Arial" w:cs="Arial"/>
          <w:sz w:val="21"/>
          <w:szCs w:val="21"/>
        </w:rPr>
        <w:tab/>
      </w:r>
      <w:r w:rsidRPr="00752973">
        <w:rPr>
          <w:rFonts w:ascii="Arial" w:hAnsi="Arial" w:cs="Arial"/>
          <w:sz w:val="21"/>
          <w:szCs w:val="21"/>
        </w:rPr>
        <w:t>Die Genehmigung erlischt, wenn das Grabmal oder die</w:t>
      </w:r>
      <w:r>
        <w:rPr>
          <w:rFonts w:ascii="Arial" w:hAnsi="Arial" w:cs="Arial"/>
          <w:sz w:val="21"/>
          <w:szCs w:val="21"/>
        </w:rPr>
        <w:t xml:space="preserve"> </w:t>
      </w:r>
      <w:r w:rsidRPr="00752973">
        <w:rPr>
          <w:rFonts w:ascii="Arial" w:hAnsi="Arial" w:cs="Arial"/>
          <w:sz w:val="21"/>
          <w:szCs w:val="21"/>
        </w:rPr>
        <w:t>sonstige Grabausstattung nicht innerhalb von zwei Jahren</w:t>
      </w:r>
      <w:r>
        <w:rPr>
          <w:rFonts w:ascii="Arial" w:hAnsi="Arial" w:cs="Arial"/>
          <w:sz w:val="21"/>
          <w:szCs w:val="21"/>
        </w:rPr>
        <w:t xml:space="preserve"> </w:t>
      </w:r>
      <w:r w:rsidRPr="00752973">
        <w:rPr>
          <w:rFonts w:ascii="Arial" w:hAnsi="Arial" w:cs="Arial"/>
          <w:sz w:val="21"/>
          <w:szCs w:val="21"/>
        </w:rPr>
        <w:t>nach Erteilung der Genehmigung errichtet worden ist.</w:t>
      </w:r>
    </w:p>
    <w:p w14:paraId="45A754E8" w14:textId="77777777" w:rsidR="00C25BED" w:rsidRDefault="00C25BED" w:rsidP="00C25BED">
      <w:pPr>
        <w:pStyle w:val="Gt9"/>
        <w:keepLines w:val="0"/>
        <w:spacing w:after="160"/>
        <w:ind w:left="392" w:hanging="392"/>
        <w:rPr>
          <w:rFonts w:ascii="Arial" w:hAnsi="Arial" w:cs="Arial"/>
          <w:sz w:val="21"/>
          <w:szCs w:val="21"/>
        </w:rPr>
      </w:pPr>
      <w:r>
        <w:rPr>
          <w:rFonts w:ascii="Arial" w:hAnsi="Arial" w:cs="Arial"/>
          <w:sz w:val="21"/>
          <w:szCs w:val="21"/>
        </w:rPr>
        <w:t>(5)</w:t>
      </w:r>
      <w:r>
        <w:rPr>
          <w:rFonts w:ascii="Arial" w:hAnsi="Arial" w:cs="Arial"/>
          <w:sz w:val="21"/>
          <w:szCs w:val="21"/>
        </w:rPr>
        <w:tab/>
      </w:r>
      <w:r w:rsidRPr="00752973">
        <w:rPr>
          <w:rFonts w:ascii="Arial" w:hAnsi="Arial" w:cs="Arial"/>
          <w:sz w:val="21"/>
          <w:szCs w:val="21"/>
        </w:rPr>
        <w:t>Die Grabmale sind so zu liefern, dass sie vor ihrer Aufstellung</w:t>
      </w:r>
      <w:r>
        <w:rPr>
          <w:rFonts w:ascii="Arial" w:hAnsi="Arial" w:cs="Arial"/>
          <w:sz w:val="21"/>
          <w:szCs w:val="21"/>
        </w:rPr>
        <w:t xml:space="preserve"> </w:t>
      </w:r>
      <w:r w:rsidRPr="00752973">
        <w:rPr>
          <w:rFonts w:ascii="Arial" w:hAnsi="Arial" w:cs="Arial"/>
          <w:sz w:val="21"/>
          <w:szCs w:val="21"/>
        </w:rPr>
        <w:t>von der Gemeinde überprüft werden können.</w:t>
      </w:r>
    </w:p>
    <w:p w14:paraId="3F71239F" w14:textId="77777777" w:rsidR="00C25BED" w:rsidRPr="004E161A" w:rsidRDefault="00C25BED" w:rsidP="00C25BED">
      <w:pPr>
        <w:pStyle w:val="Gt9"/>
        <w:keepLines w:val="0"/>
        <w:spacing w:after="160"/>
        <w:ind w:left="392" w:hanging="392"/>
        <w:rPr>
          <w:rFonts w:ascii="Arial" w:hAnsi="Arial" w:cs="Arial"/>
          <w:sz w:val="21"/>
          <w:szCs w:val="21"/>
        </w:rPr>
      </w:pPr>
      <w:r w:rsidRPr="004E161A">
        <w:rPr>
          <w:rFonts w:ascii="Arial" w:hAnsi="Arial" w:cs="Arial"/>
          <w:sz w:val="21"/>
          <w:szCs w:val="21"/>
        </w:rPr>
        <w:t>(6)</w:t>
      </w:r>
      <w:r w:rsidRPr="004E161A">
        <w:rPr>
          <w:rFonts w:ascii="Arial" w:hAnsi="Arial" w:cs="Arial"/>
          <w:sz w:val="21"/>
          <w:szCs w:val="21"/>
        </w:rPr>
        <w:tab/>
        <w:t>Die Genehmigung ist zu erteilen, wenn alle Voraussetzungen dieser Friedhofssatzung erfüllt werden.</w:t>
      </w:r>
    </w:p>
    <w:p w14:paraId="502C34AC" w14:textId="1FC6AF3C" w:rsidR="007D7A83" w:rsidRPr="00752973" w:rsidRDefault="007D7A83" w:rsidP="007D7A83">
      <w:pPr>
        <w:pStyle w:val="berschrift2"/>
        <w:spacing w:after="100"/>
        <w:rPr>
          <w:lang w:val="de-DE"/>
        </w:rPr>
      </w:pPr>
      <w:bookmarkStart w:id="22" w:name="_Toc134773423"/>
      <w:r w:rsidRPr="00752973">
        <w:rPr>
          <w:lang w:val="de-DE"/>
        </w:rPr>
        <w:t>§ 1</w:t>
      </w:r>
      <w:r w:rsidR="00BA63C0">
        <w:rPr>
          <w:lang w:val="de-DE"/>
        </w:rPr>
        <w:t>8</w:t>
      </w:r>
      <w:r w:rsidRPr="00752973">
        <w:rPr>
          <w:lang w:val="de-DE"/>
        </w:rPr>
        <w:br/>
        <w:t>Standsicherheit</w:t>
      </w:r>
      <w:bookmarkEnd w:id="22"/>
    </w:p>
    <w:p w14:paraId="4AED7A82" w14:textId="77777777" w:rsidR="007D7A83" w:rsidRPr="00752973" w:rsidRDefault="007D7A83" w:rsidP="007D7A83">
      <w:pPr>
        <w:pStyle w:val="Gt9"/>
        <w:keepLines w:val="0"/>
        <w:spacing w:after="160"/>
        <w:rPr>
          <w:rFonts w:ascii="Arial" w:hAnsi="Arial" w:cs="Arial"/>
          <w:sz w:val="21"/>
          <w:szCs w:val="21"/>
        </w:rPr>
      </w:pPr>
      <w:r w:rsidRPr="00752973">
        <w:rPr>
          <w:rFonts w:ascii="Arial" w:hAnsi="Arial" w:cs="Arial"/>
          <w:sz w:val="21"/>
          <w:szCs w:val="21"/>
        </w:rPr>
        <w:t>Grabmale und sonstige Grabausstattungen müssen standsicher</w:t>
      </w:r>
      <w:r>
        <w:rPr>
          <w:rFonts w:ascii="Arial" w:hAnsi="Arial" w:cs="Arial"/>
          <w:sz w:val="21"/>
          <w:szCs w:val="21"/>
        </w:rPr>
        <w:t xml:space="preserve"> </w:t>
      </w:r>
      <w:r w:rsidRPr="00752973">
        <w:rPr>
          <w:rFonts w:ascii="Arial" w:hAnsi="Arial" w:cs="Arial"/>
          <w:sz w:val="21"/>
          <w:szCs w:val="21"/>
        </w:rPr>
        <w:t>sein. Sie sind ihrer Größe entsprechend nach den allgemein</w:t>
      </w:r>
      <w:r>
        <w:rPr>
          <w:rFonts w:ascii="Arial" w:hAnsi="Arial" w:cs="Arial"/>
          <w:sz w:val="21"/>
          <w:szCs w:val="21"/>
        </w:rPr>
        <w:t xml:space="preserve"> </w:t>
      </w:r>
      <w:r w:rsidRPr="00752973">
        <w:rPr>
          <w:rFonts w:ascii="Arial" w:hAnsi="Arial" w:cs="Arial"/>
          <w:sz w:val="21"/>
          <w:szCs w:val="21"/>
        </w:rPr>
        <w:t>anerkannten Regeln des Handwerks zu fundamentieren</w:t>
      </w:r>
      <w:r>
        <w:rPr>
          <w:rFonts w:ascii="Arial" w:hAnsi="Arial" w:cs="Arial"/>
          <w:sz w:val="21"/>
          <w:szCs w:val="21"/>
        </w:rPr>
        <w:t xml:space="preserve"> </w:t>
      </w:r>
      <w:r w:rsidRPr="00752973">
        <w:rPr>
          <w:rFonts w:ascii="Arial" w:hAnsi="Arial" w:cs="Arial"/>
          <w:sz w:val="21"/>
          <w:szCs w:val="21"/>
        </w:rPr>
        <w:t>und zu befestigen. Steingrabmale müssen aus einem Stück</w:t>
      </w:r>
      <w:r>
        <w:rPr>
          <w:rFonts w:ascii="Arial" w:hAnsi="Arial" w:cs="Arial"/>
          <w:sz w:val="21"/>
          <w:szCs w:val="21"/>
        </w:rPr>
        <w:t xml:space="preserve"> </w:t>
      </w:r>
      <w:r w:rsidRPr="00752973">
        <w:rPr>
          <w:rFonts w:ascii="Arial" w:hAnsi="Arial" w:cs="Arial"/>
          <w:sz w:val="21"/>
          <w:szCs w:val="21"/>
        </w:rPr>
        <w:t>hergestellt sein und dürfen folgende Mindeststärken nicht</w:t>
      </w:r>
      <w:r>
        <w:rPr>
          <w:rFonts w:ascii="Arial" w:hAnsi="Arial" w:cs="Arial"/>
          <w:sz w:val="21"/>
          <w:szCs w:val="21"/>
        </w:rPr>
        <w:t xml:space="preserve"> </w:t>
      </w:r>
      <w:r w:rsidRPr="00752973">
        <w:rPr>
          <w:rFonts w:ascii="Arial" w:hAnsi="Arial" w:cs="Arial"/>
          <w:sz w:val="21"/>
          <w:szCs w:val="21"/>
        </w:rPr>
        <w:t>unterschreiten:</w:t>
      </w:r>
    </w:p>
    <w:p w14:paraId="1381A6C5" w14:textId="77777777" w:rsidR="007D7A83" w:rsidRPr="00752973" w:rsidRDefault="007D7A83" w:rsidP="007D7A83">
      <w:pPr>
        <w:pStyle w:val="Gt9"/>
        <w:keepLines w:val="0"/>
        <w:spacing w:after="160"/>
        <w:rPr>
          <w:rFonts w:ascii="Arial" w:hAnsi="Arial" w:cs="Arial"/>
          <w:sz w:val="21"/>
          <w:szCs w:val="21"/>
        </w:rPr>
      </w:pPr>
      <w:r w:rsidRPr="00752973">
        <w:rPr>
          <w:rFonts w:ascii="Arial" w:hAnsi="Arial" w:cs="Arial"/>
          <w:sz w:val="21"/>
          <w:szCs w:val="21"/>
        </w:rPr>
        <w:t>Stehende Grabmale</w:t>
      </w:r>
    </w:p>
    <w:p w14:paraId="6FE7895D" w14:textId="77777777" w:rsidR="007D7A83" w:rsidRPr="00752973" w:rsidRDefault="007D7A83" w:rsidP="007D7A83">
      <w:pPr>
        <w:pStyle w:val="Gt9"/>
        <w:keepLines w:val="0"/>
        <w:spacing w:after="160"/>
        <w:rPr>
          <w:rFonts w:ascii="Arial" w:hAnsi="Arial" w:cs="Arial"/>
          <w:sz w:val="21"/>
          <w:szCs w:val="21"/>
        </w:rPr>
      </w:pPr>
      <w:r w:rsidRPr="00752973">
        <w:rPr>
          <w:rFonts w:ascii="Arial" w:hAnsi="Arial" w:cs="Arial"/>
          <w:sz w:val="21"/>
          <w:szCs w:val="21"/>
        </w:rPr>
        <w:t>bis 1,20 m Höhe: 14 cm,</w:t>
      </w:r>
    </w:p>
    <w:p w14:paraId="208D9EA9" w14:textId="77777777" w:rsidR="007D7A83" w:rsidRPr="00752973" w:rsidRDefault="007D7A83" w:rsidP="007D7A83">
      <w:pPr>
        <w:pStyle w:val="Gt9"/>
        <w:keepLines w:val="0"/>
        <w:spacing w:after="160"/>
        <w:rPr>
          <w:rFonts w:ascii="Arial" w:hAnsi="Arial" w:cs="Arial"/>
          <w:sz w:val="21"/>
          <w:szCs w:val="21"/>
        </w:rPr>
      </w:pPr>
      <w:r w:rsidRPr="00752973">
        <w:rPr>
          <w:rFonts w:ascii="Arial" w:hAnsi="Arial" w:cs="Arial"/>
          <w:sz w:val="21"/>
          <w:szCs w:val="21"/>
        </w:rPr>
        <w:t>bis 1,40 m Höhe: 16 cm,</w:t>
      </w:r>
    </w:p>
    <w:p w14:paraId="740C8631" w14:textId="77777777" w:rsidR="007D7A83" w:rsidRDefault="007D7A83" w:rsidP="007D7A83">
      <w:pPr>
        <w:pStyle w:val="Gt9"/>
        <w:keepLines w:val="0"/>
        <w:spacing w:after="160"/>
        <w:rPr>
          <w:rFonts w:ascii="Arial" w:hAnsi="Arial" w:cs="Arial"/>
          <w:sz w:val="21"/>
          <w:szCs w:val="21"/>
        </w:rPr>
      </w:pPr>
      <w:r w:rsidRPr="00752973">
        <w:rPr>
          <w:rFonts w:ascii="Arial" w:hAnsi="Arial" w:cs="Arial"/>
          <w:sz w:val="21"/>
          <w:szCs w:val="21"/>
        </w:rPr>
        <w:t>ab 1,40 m Höhe: 18 cm.</w:t>
      </w:r>
    </w:p>
    <w:p w14:paraId="1F850CF9" w14:textId="77777777" w:rsidR="007D7A83" w:rsidRDefault="007D7A83" w:rsidP="007D7A83">
      <w:pPr>
        <w:pStyle w:val="Gt9"/>
        <w:keepLines w:val="0"/>
        <w:spacing w:after="160"/>
        <w:rPr>
          <w:rFonts w:ascii="Arial" w:hAnsi="Arial" w:cs="Arial"/>
          <w:sz w:val="21"/>
          <w:szCs w:val="21"/>
        </w:rPr>
      </w:pPr>
      <w:r w:rsidRPr="004E161A">
        <w:rPr>
          <w:rFonts w:ascii="Arial" w:hAnsi="Arial" w:cs="Arial"/>
          <w:sz w:val="21"/>
          <w:szCs w:val="21"/>
        </w:rPr>
        <w:t>Grabmale und Grabeinfassungen dürfen nur von fachkundigen Personen (i.d.R. Bildhauer, Steinmetze) errichtet werden.</w:t>
      </w:r>
    </w:p>
    <w:p w14:paraId="5CD5DCCB" w14:textId="77777777" w:rsidR="00752973" w:rsidRPr="00752973" w:rsidRDefault="00752973" w:rsidP="00752973">
      <w:pPr>
        <w:pStyle w:val="berschrift2"/>
        <w:spacing w:after="0"/>
        <w:rPr>
          <w:lang w:val="de-DE"/>
        </w:rPr>
      </w:pPr>
    </w:p>
    <w:p w14:paraId="138439FB" w14:textId="036E491E" w:rsidR="00C71A91" w:rsidRPr="00752973" w:rsidRDefault="00C71A91" w:rsidP="007113A1">
      <w:pPr>
        <w:pStyle w:val="berschrift2"/>
        <w:spacing w:after="100"/>
        <w:rPr>
          <w:lang w:val="de-DE"/>
        </w:rPr>
      </w:pPr>
      <w:bookmarkStart w:id="23" w:name="_Toc134773424"/>
      <w:r w:rsidRPr="00752973">
        <w:rPr>
          <w:lang w:val="de-DE"/>
        </w:rPr>
        <w:t xml:space="preserve">§ </w:t>
      </w:r>
      <w:r w:rsidR="00BA63C0">
        <w:rPr>
          <w:lang w:val="de-DE"/>
        </w:rPr>
        <w:t>19</w:t>
      </w:r>
      <w:r w:rsidR="00752973" w:rsidRPr="00752973">
        <w:rPr>
          <w:lang w:val="de-DE"/>
        </w:rPr>
        <w:br/>
      </w:r>
      <w:r w:rsidRPr="00752973">
        <w:rPr>
          <w:lang w:val="de-DE"/>
        </w:rPr>
        <w:t>Unterhaltung</w:t>
      </w:r>
      <w:bookmarkEnd w:id="23"/>
    </w:p>
    <w:p w14:paraId="52B10AAE" w14:textId="151F06F5" w:rsidR="00C71A91" w:rsidRPr="00752973" w:rsidRDefault="005C3122"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Die Grabmale und die sonstigen Grabausstattungen sind</w:t>
      </w:r>
      <w:r w:rsidR="00C47498">
        <w:rPr>
          <w:rFonts w:ascii="Arial" w:hAnsi="Arial" w:cs="Arial"/>
          <w:sz w:val="21"/>
          <w:szCs w:val="21"/>
        </w:rPr>
        <w:t xml:space="preserve"> </w:t>
      </w:r>
      <w:r w:rsidR="00C71A91" w:rsidRPr="00752973">
        <w:rPr>
          <w:rFonts w:ascii="Arial" w:hAnsi="Arial" w:cs="Arial"/>
          <w:sz w:val="21"/>
          <w:szCs w:val="21"/>
        </w:rPr>
        <w:t>dauernd in würdigem und verkehrssicherem Zustand zu halten</w:t>
      </w:r>
      <w:r w:rsidR="00C47498">
        <w:rPr>
          <w:rFonts w:ascii="Arial" w:hAnsi="Arial" w:cs="Arial"/>
          <w:sz w:val="21"/>
          <w:szCs w:val="21"/>
        </w:rPr>
        <w:t xml:space="preserve"> </w:t>
      </w:r>
      <w:r w:rsidR="00C71A91" w:rsidRPr="00752973">
        <w:rPr>
          <w:rFonts w:ascii="Arial" w:hAnsi="Arial" w:cs="Arial"/>
          <w:sz w:val="21"/>
          <w:szCs w:val="21"/>
        </w:rPr>
        <w:t>und entsprechend zu überprüfen. Verantwortlich dafür ist</w:t>
      </w:r>
      <w:r w:rsidR="00C47498">
        <w:rPr>
          <w:rFonts w:ascii="Arial" w:hAnsi="Arial" w:cs="Arial"/>
          <w:sz w:val="21"/>
          <w:szCs w:val="21"/>
        </w:rPr>
        <w:t xml:space="preserve"> </w:t>
      </w:r>
      <w:r w:rsidR="00C71A91" w:rsidRPr="00752973">
        <w:rPr>
          <w:rFonts w:ascii="Arial" w:hAnsi="Arial" w:cs="Arial"/>
          <w:sz w:val="21"/>
          <w:szCs w:val="21"/>
        </w:rPr>
        <w:t>bei Reihengrabstätten und Urnenreihengrabstätten der Verfügungsberechtigte</w:t>
      </w:r>
      <w:r w:rsidR="00CD55AA">
        <w:rPr>
          <w:rFonts w:ascii="Arial" w:hAnsi="Arial" w:cs="Arial"/>
          <w:sz w:val="21"/>
          <w:szCs w:val="21"/>
        </w:rPr>
        <w:t>.</w:t>
      </w:r>
    </w:p>
    <w:p w14:paraId="6CF38D66" w14:textId="77777777" w:rsidR="00C71A91" w:rsidRPr="00752973" w:rsidRDefault="00C47498"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Erscheint die Standsicherheit von Grabmalen und sonstigen</w:t>
      </w:r>
      <w:r>
        <w:rPr>
          <w:rFonts w:ascii="Arial" w:hAnsi="Arial" w:cs="Arial"/>
          <w:sz w:val="21"/>
          <w:szCs w:val="21"/>
        </w:rPr>
        <w:t xml:space="preserve"> </w:t>
      </w:r>
      <w:r w:rsidR="00C71A91" w:rsidRPr="00752973">
        <w:rPr>
          <w:rFonts w:ascii="Arial" w:hAnsi="Arial" w:cs="Arial"/>
          <w:sz w:val="21"/>
          <w:szCs w:val="21"/>
        </w:rPr>
        <w:t>Grabausstattungen gefährdet, so sind die für die Unterhaltung</w:t>
      </w:r>
      <w:r>
        <w:rPr>
          <w:rFonts w:ascii="Arial" w:hAnsi="Arial" w:cs="Arial"/>
          <w:sz w:val="21"/>
          <w:szCs w:val="21"/>
        </w:rPr>
        <w:t xml:space="preserve"> </w:t>
      </w:r>
      <w:r w:rsidR="00C71A91" w:rsidRPr="00752973">
        <w:rPr>
          <w:rFonts w:ascii="Arial" w:hAnsi="Arial" w:cs="Arial"/>
          <w:sz w:val="21"/>
          <w:szCs w:val="21"/>
        </w:rPr>
        <w:t>Verantwortlichen verpflichtet, unverzüglich Abhilfe</w:t>
      </w:r>
      <w:r>
        <w:rPr>
          <w:rFonts w:ascii="Arial" w:hAnsi="Arial" w:cs="Arial"/>
          <w:sz w:val="21"/>
          <w:szCs w:val="21"/>
        </w:rPr>
        <w:t xml:space="preserve"> </w:t>
      </w:r>
      <w:r w:rsidR="00C71A91" w:rsidRPr="00752973">
        <w:rPr>
          <w:rFonts w:ascii="Arial" w:hAnsi="Arial" w:cs="Arial"/>
          <w:sz w:val="21"/>
          <w:szCs w:val="21"/>
        </w:rPr>
        <w:t>zu schaffen. Bei Gefahr im Verzug kann die Gemeinde auf</w:t>
      </w:r>
      <w:r>
        <w:rPr>
          <w:rFonts w:ascii="Arial" w:hAnsi="Arial" w:cs="Arial"/>
          <w:sz w:val="21"/>
          <w:szCs w:val="21"/>
        </w:rPr>
        <w:t xml:space="preserve"> </w:t>
      </w:r>
      <w:r w:rsidR="00C71A91" w:rsidRPr="00752973">
        <w:rPr>
          <w:rFonts w:ascii="Arial" w:hAnsi="Arial" w:cs="Arial"/>
          <w:sz w:val="21"/>
          <w:szCs w:val="21"/>
        </w:rPr>
        <w:t>Kosten des Verantwortlichen Sicherungsmaßnahmen (z.B.</w:t>
      </w:r>
      <w:r>
        <w:rPr>
          <w:rFonts w:ascii="Arial" w:hAnsi="Arial" w:cs="Arial"/>
          <w:sz w:val="21"/>
          <w:szCs w:val="21"/>
        </w:rPr>
        <w:t xml:space="preserve"> </w:t>
      </w:r>
      <w:r w:rsidR="00C71A91" w:rsidRPr="00752973">
        <w:rPr>
          <w:rFonts w:ascii="Arial" w:hAnsi="Arial" w:cs="Arial"/>
          <w:sz w:val="21"/>
          <w:szCs w:val="21"/>
        </w:rPr>
        <w:t>Absperrungen, Umlegung von Grabmalen) treffen. Wird der</w:t>
      </w:r>
      <w:r>
        <w:rPr>
          <w:rFonts w:ascii="Arial" w:hAnsi="Arial" w:cs="Arial"/>
          <w:sz w:val="21"/>
          <w:szCs w:val="21"/>
        </w:rPr>
        <w:t xml:space="preserve"> </w:t>
      </w:r>
      <w:r w:rsidR="00C71A91" w:rsidRPr="00752973">
        <w:rPr>
          <w:rFonts w:ascii="Arial" w:hAnsi="Arial" w:cs="Arial"/>
          <w:sz w:val="21"/>
          <w:szCs w:val="21"/>
        </w:rPr>
        <w:t>ordnungswidrige Zustand trotz schriftlicher Aufforderung der</w:t>
      </w:r>
      <w:r>
        <w:rPr>
          <w:rFonts w:ascii="Arial" w:hAnsi="Arial" w:cs="Arial"/>
          <w:sz w:val="21"/>
          <w:szCs w:val="21"/>
        </w:rPr>
        <w:t xml:space="preserve"> </w:t>
      </w:r>
      <w:r w:rsidR="00C71A91" w:rsidRPr="00752973">
        <w:rPr>
          <w:rFonts w:ascii="Arial" w:hAnsi="Arial" w:cs="Arial"/>
          <w:sz w:val="21"/>
          <w:szCs w:val="21"/>
        </w:rPr>
        <w:t>Gemeinde nicht innerhalb einer jeweils festzusetzenden angemessenen</w:t>
      </w:r>
      <w:r>
        <w:rPr>
          <w:rFonts w:ascii="Arial" w:hAnsi="Arial" w:cs="Arial"/>
          <w:sz w:val="21"/>
          <w:szCs w:val="21"/>
        </w:rPr>
        <w:t xml:space="preserve"> </w:t>
      </w:r>
      <w:r w:rsidR="00C71A91" w:rsidRPr="00752973">
        <w:rPr>
          <w:rFonts w:ascii="Arial" w:hAnsi="Arial" w:cs="Arial"/>
          <w:sz w:val="21"/>
          <w:szCs w:val="21"/>
        </w:rPr>
        <w:t>Frist beseitigt, so ist die Gemeinde berechtigt,</w:t>
      </w:r>
      <w:r>
        <w:rPr>
          <w:rFonts w:ascii="Arial" w:hAnsi="Arial" w:cs="Arial"/>
          <w:sz w:val="21"/>
          <w:szCs w:val="21"/>
        </w:rPr>
        <w:t xml:space="preserve"> </w:t>
      </w:r>
      <w:r w:rsidR="00C71A91" w:rsidRPr="00752973">
        <w:rPr>
          <w:rFonts w:ascii="Arial" w:hAnsi="Arial" w:cs="Arial"/>
          <w:sz w:val="21"/>
          <w:szCs w:val="21"/>
        </w:rPr>
        <w:t>dies auf Kosten des Verantwortlichen zu tun oder nach dessen</w:t>
      </w:r>
      <w:r>
        <w:rPr>
          <w:rFonts w:ascii="Arial" w:hAnsi="Arial" w:cs="Arial"/>
          <w:sz w:val="21"/>
          <w:szCs w:val="21"/>
        </w:rPr>
        <w:t xml:space="preserve"> </w:t>
      </w:r>
      <w:r w:rsidR="00C71A91" w:rsidRPr="00752973">
        <w:rPr>
          <w:rFonts w:ascii="Arial" w:hAnsi="Arial" w:cs="Arial"/>
          <w:sz w:val="21"/>
          <w:szCs w:val="21"/>
        </w:rPr>
        <w:t>Anhörung das Grabmal oder die sonstige Grabausstattung zu</w:t>
      </w:r>
      <w:r>
        <w:rPr>
          <w:rFonts w:ascii="Arial" w:hAnsi="Arial" w:cs="Arial"/>
          <w:sz w:val="21"/>
          <w:szCs w:val="21"/>
        </w:rPr>
        <w:t xml:space="preserve"> </w:t>
      </w:r>
      <w:r w:rsidR="00C71A91" w:rsidRPr="00752973">
        <w:rPr>
          <w:rFonts w:ascii="Arial" w:hAnsi="Arial" w:cs="Arial"/>
          <w:sz w:val="21"/>
          <w:szCs w:val="21"/>
        </w:rPr>
        <w:t>entfernen. Die Gemeinde bewahrt diese Sachen drei Monate</w:t>
      </w:r>
      <w:r>
        <w:rPr>
          <w:rFonts w:ascii="Arial" w:hAnsi="Arial" w:cs="Arial"/>
          <w:sz w:val="21"/>
          <w:szCs w:val="21"/>
        </w:rPr>
        <w:t xml:space="preserve"> </w:t>
      </w:r>
      <w:r w:rsidR="00C71A91" w:rsidRPr="00752973">
        <w:rPr>
          <w:rFonts w:ascii="Arial" w:hAnsi="Arial" w:cs="Arial"/>
          <w:sz w:val="21"/>
          <w:szCs w:val="21"/>
        </w:rPr>
        <w:t>auf. Ist der Verantwortliche nicht bekannt oder nicht ohne</w:t>
      </w:r>
      <w:r>
        <w:rPr>
          <w:rFonts w:ascii="Arial" w:hAnsi="Arial" w:cs="Arial"/>
          <w:sz w:val="21"/>
          <w:szCs w:val="21"/>
        </w:rPr>
        <w:t xml:space="preserve"> </w:t>
      </w:r>
      <w:r w:rsidR="00C71A91" w:rsidRPr="00752973">
        <w:rPr>
          <w:rFonts w:ascii="Arial" w:hAnsi="Arial" w:cs="Arial"/>
          <w:sz w:val="21"/>
          <w:szCs w:val="21"/>
        </w:rPr>
        <w:t>weiteres zu ermitteln, so genügt ein sechswöchiger Hinweis</w:t>
      </w:r>
      <w:r>
        <w:rPr>
          <w:rFonts w:ascii="Arial" w:hAnsi="Arial" w:cs="Arial"/>
          <w:sz w:val="21"/>
          <w:szCs w:val="21"/>
        </w:rPr>
        <w:t xml:space="preserve"> </w:t>
      </w:r>
      <w:r w:rsidR="00C71A91" w:rsidRPr="00752973">
        <w:rPr>
          <w:rFonts w:ascii="Arial" w:hAnsi="Arial" w:cs="Arial"/>
          <w:sz w:val="21"/>
          <w:szCs w:val="21"/>
        </w:rPr>
        <w:t>auf der Grabstätte.</w:t>
      </w:r>
    </w:p>
    <w:p w14:paraId="56847A3D" w14:textId="77777777" w:rsidR="00752973" w:rsidRDefault="00752973" w:rsidP="00752973">
      <w:pPr>
        <w:pStyle w:val="berschrift2"/>
        <w:spacing w:after="0"/>
        <w:rPr>
          <w:lang w:val="de-DE"/>
        </w:rPr>
      </w:pPr>
    </w:p>
    <w:p w14:paraId="618CB5EA" w14:textId="77777777" w:rsidR="00037C00" w:rsidRPr="00037C00" w:rsidRDefault="00037C00" w:rsidP="00037C00">
      <w:pPr>
        <w:rPr>
          <w:lang w:eastAsia="x-none"/>
        </w:rPr>
      </w:pPr>
    </w:p>
    <w:p w14:paraId="3E5511B7" w14:textId="22281FED" w:rsidR="00037C00" w:rsidRDefault="00C71A91" w:rsidP="007113A1">
      <w:pPr>
        <w:pStyle w:val="berschrift2"/>
        <w:spacing w:after="100"/>
        <w:rPr>
          <w:lang w:val="de-DE"/>
        </w:rPr>
      </w:pPr>
      <w:bookmarkStart w:id="24" w:name="_Toc134773425"/>
      <w:r w:rsidRPr="00752973">
        <w:rPr>
          <w:lang w:val="de-DE"/>
        </w:rPr>
        <w:t xml:space="preserve">§ </w:t>
      </w:r>
      <w:r w:rsidR="00BA63C0">
        <w:rPr>
          <w:lang w:val="de-DE"/>
        </w:rPr>
        <w:t>20</w:t>
      </w:r>
    </w:p>
    <w:p w14:paraId="33525D7D" w14:textId="6F48479D" w:rsidR="00C71A91" w:rsidRPr="00752973" w:rsidRDefault="00C71A91" w:rsidP="007113A1">
      <w:pPr>
        <w:pStyle w:val="berschrift2"/>
        <w:spacing w:after="100"/>
        <w:rPr>
          <w:lang w:val="de-DE"/>
        </w:rPr>
      </w:pPr>
      <w:r w:rsidRPr="00752973">
        <w:rPr>
          <w:lang w:val="de-DE"/>
        </w:rPr>
        <w:t>Entfernung</w:t>
      </w:r>
      <w:bookmarkEnd w:id="24"/>
      <w:r w:rsidR="00144601">
        <w:rPr>
          <w:lang w:val="de-DE"/>
        </w:rPr>
        <w:t xml:space="preserve"> von Grabmalen und Grabausstattungen</w:t>
      </w:r>
    </w:p>
    <w:p w14:paraId="79D94A64"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(1)</w:t>
      </w:r>
      <w:r w:rsidR="00C47498">
        <w:rPr>
          <w:rFonts w:ascii="Arial" w:hAnsi="Arial" w:cs="Arial"/>
          <w:sz w:val="21"/>
          <w:szCs w:val="21"/>
        </w:rPr>
        <w:tab/>
      </w:r>
      <w:r w:rsidRPr="00752973">
        <w:rPr>
          <w:rFonts w:ascii="Arial" w:hAnsi="Arial" w:cs="Arial"/>
          <w:sz w:val="21"/>
          <w:szCs w:val="21"/>
        </w:rPr>
        <w:t>Grabmale und sonstige Grabausstattungen dürfen vor Ablauf</w:t>
      </w:r>
      <w:r w:rsidR="00C47498">
        <w:rPr>
          <w:rFonts w:ascii="Arial" w:hAnsi="Arial" w:cs="Arial"/>
          <w:sz w:val="21"/>
          <w:szCs w:val="21"/>
        </w:rPr>
        <w:t xml:space="preserve"> </w:t>
      </w:r>
      <w:r w:rsidRPr="00752973">
        <w:rPr>
          <w:rFonts w:ascii="Arial" w:hAnsi="Arial" w:cs="Arial"/>
          <w:sz w:val="21"/>
          <w:szCs w:val="21"/>
        </w:rPr>
        <w:t>der Ruhezeit oder des Nutzungsrechts nur mit vorheriger</w:t>
      </w:r>
      <w:r w:rsidR="00C47498">
        <w:rPr>
          <w:rFonts w:ascii="Arial" w:hAnsi="Arial" w:cs="Arial"/>
          <w:sz w:val="21"/>
          <w:szCs w:val="21"/>
        </w:rPr>
        <w:t xml:space="preserve"> </w:t>
      </w:r>
      <w:r w:rsidRPr="00752973">
        <w:rPr>
          <w:rFonts w:ascii="Arial" w:hAnsi="Arial" w:cs="Arial"/>
          <w:sz w:val="21"/>
          <w:szCs w:val="21"/>
        </w:rPr>
        <w:t>schriftlicher Zustimmung der Gemeinde von der Grabstätte</w:t>
      </w:r>
      <w:r w:rsidR="00C47498">
        <w:rPr>
          <w:rFonts w:ascii="Arial" w:hAnsi="Arial" w:cs="Arial"/>
          <w:sz w:val="21"/>
          <w:szCs w:val="21"/>
        </w:rPr>
        <w:t xml:space="preserve"> </w:t>
      </w:r>
      <w:r w:rsidRPr="00752973">
        <w:rPr>
          <w:rFonts w:ascii="Arial" w:hAnsi="Arial" w:cs="Arial"/>
          <w:sz w:val="21"/>
          <w:szCs w:val="21"/>
        </w:rPr>
        <w:t>entfernt werden.</w:t>
      </w:r>
    </w:p>
    <w:p w14:paraId="6C59A735" w14:textId="016DE634" w:rsidR="00DF76D1" w:rsidRDefault="00C47498"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DF76D1" w:rsidRPr="00DF76D1">
        <w:rPr>
          <w:rFonts w:ascii="Arial" w:hAnsi="Arial" w:cs="Arial"/>
          <w:sz w:val="21"/>
          <w:szCs w:val="21"/>
        </w:rPr>
        <w:t xml:space="preserve">Nach Ablauf der Ruhezeit oder des Nutzungsrechts sind die Grabmale und die sonstigen Grabausstattungen zu entfernen. </w:t>
      </w:r>
      <w:r w:rsidR="00DF76D1" w:rsidRPr="004F0F89">
        <w:rPr>
          <w:rFonts w:ascii="Arial" w:hAnsi="Arial" w:cs="Arial"/>
          <w:sz w:val="21"/>
          <w:szCs w:val="21"/>
        </w:rPr>
        <w:t xml:space="preserve">Der Verfügungsberechtigte kann die Gemeinde hiermit beauftragen. In diesem Fall wird der Verfügungsberechtigte vor der Räumung der Grabstätte über den Zeitpunkt informiert, um ihm die vorherige Abräumung der Grabausstattungen zu ermöglichen. Die Gemeinde erhebt hierfür eine Gebühr. </w:t>
      </w:r>
      <w:r w:rsidR="00DF76D1" w:rsidRPr="00DF76D1">
        <w:rPr>
          <w:rFonts w:ascii="Arial" w:hAnsi="Arial" w:cs="Arial"/>
          <w:sz w:val="21"/>
          <w:szCs w:val="21"/>
        </w:rPr>
        <w:t xml:space="preserve">Wird im Falle der eigenständigen Abräumung des Grabmals durch den Verfügungsberechtigten diese Verpflichtung trotz schriftlicher Aufforderung </w:t>
      </w:r>
      <w:r w:rsidR="00DF76D1" w:rsidRPr="00DF76D1">
        <w:rPr>
          <w:rFonts w:ascii="Arial" w:hAnsi="Arial" w:cs="Arial"/>
          <w:sz w:val="21"/>
          <w:szCs w:val="21"/>
        </w:rPr>
        <w:lastRenderedPageBreak/>
        <w:t xml:space="preserve">der Gemeinde innerhalb einer jeweils festzusetzenden angemessenen Frist nicht erfüllt, so kann die Gemeinde die Grabmale und die sonstigen Grabausstattungen im Wege der Ersatzvornahme nach dem Landesverwaltungsverfahrensgesetz selbst entfernen; § 20 Abs. 2 Satz 5 ist entsprechend anwendbar. Die Gemeinde bewahrt diese Sachen drei Monate auf." </w:t>
      </w:r>
      <w:r w:rsidR="00DF76D1" w:rsidRPr="00DF76D1">
        <w:rPr>
          <w:rFonts w:ascii="Arial" w:hAnsi="Arial" w:cs="Arial"/>
          <w:sz w:val="21"/>
          <w:szCs w:val="21"/>
        </w:rPr>
        <w:br/>
      </w:r>
    </w:p>
    <w:p w14:paraId="3404FFFC" w14:textId="5D767F6B" w:rsidR="00E2224A" w:rsidRPr="004F0F89" w:rsidRDefault="00E2224A" w:rsidP="00752973">
      <w:pPr>
        <w:pStyle w:val="Gt9"/>
        <w:keepLines w:val="0"/>
        <w:spacing w:after="160"/>
        <w:ind w:left="392" w:hanging="392"/>
        <w:rPr>
          <w:rFonts w:ascii="Arial" w:hAnsi="Arial" w:cs="Arial"/>
          <w:sz w:val="21"/>
          <w:szCs w:val="21"/>
        </w:rPr>
      </w:pPr>
      <w:r w:rsidRPr="00ED5A86">
        <w:rPr>
          <w:rFonts w:ascii="Arial" w:hAnsi="Arial" w:cs="Arial"/>
          <w:sz w:val="21"/>
          <w:szCs w:val="21"/>
        </w:rPr>
        <w:t xml:space="preserve">(3) </w:t>
      </w:r>
      <w:r w:rsidR="00193761" w:rsidRPr="004F0F89">
        <w:rPr>
          <w:rFonts w:ascii="Arial" w:hAnsi="Arial" w:cs="Arial"/>
          <w:sz w:val="21"/>
          <w:szCs w:val="21"/>
        </w:rPr>
        <w:t xml:space="preserve">Zur ordnungsgemäßen Räumung der Grabstätte zählt das Entfernen des Grabsteines </w:t>
      </w:r>
      <w:r w:rsidR="000C6953" w:rsidRPr="004F0F89">
        <w:rPr>
          <w:rFonts w:ascii="Arial" w:hAnsi="Arial" w:cs="Arial"/>
          <w:sz w:val="21"/>
          <w:szCs w:val="21"/>
        </w:rPr>
        <w:t xml:space="preserve">und der Grabeinfassung </w:t>
      </w:r>
      <w:r w:rsidR="00193761" w:rsidRPr="004F0F89">
        <w:rPr>
          <w:rFonts w:ascii="Arial" w:hAnsi="Arial" w:cs="Arial"/>
          <w:sz w:val="21"/>
          <w:szCs w:val="21"/>
        </w:rPr>
        <w:t>mit Fundament</w:t>
      </w:r>
      <w:r w:rsidR="009046CD" w:rsidRPr="004F0F89">
        <w:rPr>
          <w:rFonts w:ascii="Arial" w:hAnsi="Arial" w:cs="Arial"/>
          <w:sz w:val="21"/>
          <w:szCs w:val="21"/>
        </w:rPr>
        <w:t>, sowie das</w:t>
      </w:r>
      <w:r w:rsidR="00C85F06" w:rsidRPr="004F0F89">
        <w:rPr>
          <w:rFonts w:ascii="Arial" w:hAnsi="Arial" w:cs="Arial"/>
          <w:sz w:val="21"/>
          <w:szCs w:val="21"/>
        </w:rPr>
        <w:t xml:space="preserve"> anschließende Einebnen </w:t>
      </w:r>
      <w:r w:rsidR="006B2EBC" w:rsidRPr="004F0F89">
        <w:rPr>
          <w:rFonts w:ascii="Arial" w:hAnsi="Arial" w:cs="Arial"/>
          <w:sz w:val="21"/>
          <w:szCs w:val="21"/>
        </w:rPr>
        <w:t>der Fläche</w:t>
      </w:r>
      <w:r w:rsidR="00C85F06" w:rsidRPr="004F0F89">
        <w:rPr>
          <w:rFonts w:ascii="Arial" w:hAnsi="Arial" w:cs="Arial"/>
          <w:sz w:val="21"/>
          <w:szCs w:val="21"/>
        </w:rPr>
        <w:t>. Der Grabstein und die Fundamente dürfen nicht</w:t>
      </w:r>
      <w:r w:rsidR="008C1B77" w:rsidRPr="004F0F89">
        <w:rPr>
          <w:rFonts w:ascii="Arial" w:hAnsi="Arial" w:cs="Arial"/>
          <w:sz w:val="21"/>
          <w:szCs w:val="21"/>
        </w:rPr>
        <w:t xml:space="preserve"> in die Container auf dem Friedhofsgelände entsorgt werden, sondern sind fachgerecht zu entsorgen.</w:t>
      </w:r>
      <w:r w:rsidR="009603F5" w:rsidRPr="004F0F89">
        <w:rPr>
          <w:rFonts w:ascii="Arial" w:hAnsi="Arial" w:cs="Arial"/>
          <w:sz w:val="21"/>
          <w:szCs w:val="21"/>
        </w:rPr>
        <w:t xml:space="preserve"> Wird die Räumung der Grabstätte nicht ordnungsgemäß durchgeführt, so kann der Verfügungsberechtigte auch Im Nachhinein für entstehende Kosten belangt werden.</w:t>
      </w:r>
    </w:p>
    <w:p w14:paraId="66F1302C" w14:textId="77777777" w:rsidR="004E161A" w:rsidRPr="00752973" w:rsidRDefault="004E161A" w:rsidP="00752973">
      <w:pPr>
        <w:pStyle w:val="Gt9"/>
        <w:keepLines w:val="0"/>
        <w:spacing w:after="160"/>
        <w:ind w:left="392" w:hanging="392"/>
        <w:rPr>
          <w:rFonts w:ascii="Arial" w:hAnsi="Arial" w:cs="Arial"/>
          <w:sz w:val="21"/>
          <w:szCs w:val="21"/>
        </w:rPr>
      </w:pPr>
    </w:p>
    <w:p w14:paraId="4DD1ECFD" w14:textId="77777777" w:rsidR="00C71A91" w:rsidRPr="00752973" w:rsidRDefault="00C71A91" w:rsidP="00752973">
      <w:pPr>
        <w:pStyle w:val="berschrift1"/>
        <w:spacing w:before="720"/>
        <w:rPr>
          <w:spacing w:val="10"/>
          <w:sz w:val="24"/>
          <w:szCs w:val="24"/>
        </w:rPr>
      </w:pPr>
      <w:bookmarkStart w:id="25" w:name="_Toc134773426"/>
      <w:r w:rsidRPr="00752973">
        <w:rPr>
          <w:spacing w:val="10"/>
          <w:sz w:val="24"/>
          <w:szCs w:val="24"/>
        </w:rPr>
        <w:t>VI. Herrichten und Pflege der Grabstätte</w:t>
      </w:r>
      <w:bookmarkEnd w:id="25"/>
    </w:p>
    <w:p w14:paraId="097D7A0F" w14:textId="77777777" w:rsidR="00752973" w:rsidRDefault="00752973" w:rsidP="00C71A91">
      <w:pPr>
        <w:autoSpaceDE w:val="0"/>
        <w:autoSpaceDN w:val="0"/>
        <w:adjustRightInd w:val="0"/>
        <w:spacing w:after="0" w:line="240" w:lineRule="auto"/>
        <w:jc w:val="both"/>
        <w:rPr>
          <w:rFonts w:ascii="Arial" w:hAnsi="Arial" w:cs="Arial"/>
          <w:b/>
          <w:bCs/>
          <w:i/>
          <w:iCs/>
        </w:rPr>
      </w:pPr>
    </w:p>
    <w:p w14:paraId="2DC04441" w14:textId="361A20BB" w:rsidR="00C71A91" w:rsidRPr="00752973" w:rsidRDefault="00C71A91" w:rsidP="007113A1">
      <w:pPr>
        <w:pStyle w:val="berschrift2"/>
        <w:spacing w:after="100"/>
        <w:rPr>
          <w:lang w:val="de-DE"/>
        </w:rPr>
      </w:pPr>
      <w:bookmarkStart w:id="26" w:name="_Toc134773427"/>
      <w:r w:rsidRPr="00752973">
        <w:rPr>
          <w:lang w:val="de-DE"/>
        </w:rPr>
        <w:t xml:space="preserve">§ </w:t>
      </w:r>
      <w:r w:rsidR="008D2841">
        <w:rPr>
          <w:lang w:val="de-DE"/>
        </w:rPr>
        <w:t>2</w:t>
      </w:r>
      <w:r w:rsidR="00BA63C0">
        <w:rPr>
          <w:lang w:val="de-DE"/>
        </w:rPr>
        <w:t>1</w:t>
      </w:r>
      <w:r w:rsidR="00752973" w:rsidRPr="00752973">
        <w:rPr>
          <w:lang w:val="de-DE"/>
        </w:rPr>
        <w:br/>
      </w:r>
      <w:r w:rsidRPr="00752973">
        <w:rPr>
          <w:lang w:val="de-DE"/>
        </w:rPr>
        <w:t>Allgemeines</w:t>
      </w:r>
      <w:bookmarkEnd w:id="26"/>
    </w:p>
    <w:p w14:paraId="44072AEF" w14:textId="7655245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 xml:space="preserve">(1) </w:t>
      </w:r>
      <w:r w:rsidR="00D063BC">
        <w:rPr>
          <w:rFonts w:ascii="Arial" w:hAnsi="Arial" w:cs="Arial"/>
          <w:sz w:val="21"/>
          <w:szCs w:val="21"/>
        </w:rPr>
        <w:t xml:space="preserve"> </w:t>
      </w:r>
      <w:r w:rsidRPr="00752973">
        <w:rPr>
          <w:rFonts w:ascii="Arial" w:hAnsi="Arial" w:cs="Arial"/>
          <w:sz w:val="21"/>
          <w:szCs w:val="21"/>
        </w:rPr>
        <w:t>Alle Grabstätten müssen der Würde des Ortes entsprechend</w:t>
      </w:r>
      <w:r w:rsidR="00C47498">
        <w:rPr>
          <w:rFonts w:ascii="Arial" w:hAnsi="Arial" w:cs="Arial"/>
          <w:sz w:val="21"/>
          <w:szCs w:val="21"/>
        </w:rPr>
        <w:t xml:space="preserve"> </w:t>
      </w:r>
      <w:r w:rsidRPr="00752973">
        <w:rPr>
          <w:rFonts w:ascii="Arial" w:hAnsi="Arial" w:cs="Arial"/>
          <w:sz w:val="21"/>
          <w:szCs w:val="21"/>
        </w:rPr>
        <w:t>hergerichtet und dauernd gepflegt werden. Verwelkte</w:t>
      </w:r>
      <w:r w:rsidR="00C47498">
        <w:rPr>
          <w:rFonts w:ascii="Arial" w:hAnsi="Arial" w:cs="Arial"/>
          <w:sz w:val="21"/>
          <w:szCs w:val="21"/>
        </w:rPr>
        <w:t xml:space="preserve"> </w:t>
      </w:r>
      <w:r w:rsidRPr="00752973">
        <w:rPr>
          <w:rFonts w:ascii="Arial" w:hAnsi="Arial" w:cs="Arial"/>
          <w:sz w:val="21"/>
          <w:szCs w:val="21"/>
        </w:rPr>
        <w:t>Blumen und Kränze sind von den Grabstätten zu entfernen</w:t>
      </w:r>
      <w:r w:rsidR="00C47498">
        <w:rPr>
          <w:rFonts w:ascii="Arial" w:hAnsi="Arial" w:cs="Arial"/>
          <w:sz w:val="21"/>
          <w:szCs w:val="21"/>
        </w:rPr>
        <w:t xml:space="preserve"> </w:t>
      </w:r>
      <w:r w:rsidRPr="00752973">
        <w:rPr>
          <w:rFonts w:ascii="Arial" w:hAnsi="Arial" w:cs="Arial"/>
          <w:sz w:val="21"/>
          <w:szCs w:val="21"/>
        </w:rPr>
        <w:t>und an den dafür vorgesehenen Plätzen abzulagern.</w:t>
      </w:r>
    </w:p>
    <w:p w14:paraId="6206EAF0" w14:textId="79B64F26" w:rsidR="00C71A91" w:rsidRPr="00752973" w:rsidRDefault="00C704EB"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Die Höhe und die Form der Grabhügel und die Art ihrer</w:t>
      </w:r>
      <w:r>
        <w:rPr>
          <w:rFonts w:ascii="Arial" w:hAnsi="Arial" w:cs="Arial"/>
          <w:sz w:val="21"/>
          <w:szCs w:val="21"/>
        </w:rPr>
        <w:t xml:space="preserve"> </w:t>
      </w:r>
      <w:r w:rsidR="00C71A91" w:rsidRPr="00752973">
        <w:rPr>
          <w:rFonts w:ascii="Arial" w:hAnsi="Arial" w:cs="Arial"/>
          <w:sz w:val="21"/>
          <w:szCs w:val="21"/>
        </w:rPr>
        <w:t>Gestaltung sind dem Gesamtcharakter des Friedhofs anzupassen. Die Grabstätten dürfen nur mit solchen Pflanzen</w:t>
      </w:r>
      <w:r w:rsidR="00CB3046">
        <w:rPr>
          <w:rFonts w:ascii="Arial" w:hAnsi="Arial" w:cs="Arial"/>
          <w:sz w:val="21"/>
          <w:szCs w:val="21"/>
        </w:rPr>
        <w:t xml:space="preserve"> </w:t>
      </w:r>
      <w:r w:rsidR="00C71A91" w:rsidRPr="00752973">
        <w:rPr>
          <w:rFonts w:ascii="Arial" w:hAnsi="Arial" w:cs="Arial"/>
          <w:sz w:val="21"/>
          <w:szCs w:val="21"/>
        </w:rPr>
        <w:t>bepflanzt werden, die andere Grabstätten und die öffentlichen</w:t>
      </w:r>
      <w:r w:rsidR="00733303">
        <w:rPr>
          <w:rFonts w:ascii="Arial" w:hAnsi="Arial" w:cs="Arial"/>
          <w:sz w:val="21"/>
          <w:szCs w:val="21"/>
        </w:rPr>
        <w:t xml:space="preserve"> </w:t>
      </w:r>
      <w:r w:rsidR="00C71A91" w:rsidRPr="00752973">
        <w:rPr>
          <w:rFonts w:ascii="Arial" w:hAnsi="Arial" w:cs="Arial"/>
          <w:sz w:val="21"/>
          <w:szCs w:val="21"/>
        </w:rPr>
        <w:t>Anlagen nicht beeinträchtigen.</w:t>
      </w:r>
    </w:p>
    <w:p w14:paraId="3E6FEA68" w14:textId="5F1F3A02"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(3)</w:t>
      </w:r>
      <w:r>
        <w:rPr>
          <w:rFonts w:ascii="Arial" w:hAnsi="Arial" w:cs="Arial"/>
          <w:sz w:val="21"/>
          <w:szCs w:val="21"/>
        </w:rPr>
        <w:tab/>
      </w:r>
      <w:r w:rsidR="00C71A91" w:rsidRPr="00752973">
        <w:rPr>
          <w:rFonts w:ascii="Arial" w:hAnsi="Arial" w:cs="Arial"/>
          <w:sz w:val="21"/>
          <w:szCs w:val="21"/>
        </w:rPr>
        <w:t>Für das Herrichten und für die Pflege der Grabstätte hat der</w:t>
      </w:r>
      <w:r>
        <w:rPr>
          <w:rFonts w:ascii="Arial" w:hAnsi="Arial" w:cs="Arial"/>
          <w:sz w:val="21"/>
          <w:szCs w:val="21"/>
        </w:rPr>
        <w:t xml:space="preserve"> </w:t>
      </w:r>
      <w:r w:rsidR="00C71A91" w:rsidRPr="00752973">
        <w:rPr>
          <w:rFonts w:ascii="Arial" w:hAnsi="Arial" w:cs="Arial"/>
          <w:sz w:val="21"/>
          <w:szCs w:val="21"/>
        </w:rPr>
        <w:t xml:space="preserve">nach § </w:t>
      </w:r>
      <w:r w:rsidR="001F21BD">
        <w:rPr>
          <w:rFonts w:ascii="Arial" w:hAnsi="Arial" w:cs="Arial"/>
          <w:sz w:val="21"/>
          <w:szCs w:val="21"/>
        </w:rPr>
        <w:t>20</w:t>
      </w:r>
      <w:r w:rsidR="00C71A91" w:rsidRPr="00752973">
        <w:rPr>
          <w:rFonts w:ascii="Arial" w:hAnsi="Arial" w:cs="Arial"/>
          <w:sz w:val="21"/>
          <w:szCs w:val="21"/>
        </w:rPr>
        <w:t xml:space="preserve"> Absatz 1 Verantwortliche zu sorgen. Die Verpflichtung</w:t>
      </w:r>
      <w:r>
        <w:rPr>
          <w:rFonts w:ascii="Arial" w:hAnsi="Arial" w:cs="Arial"/>
          <w:sz w:val="21"/>
          <w:szCs w:val="21"/>
        </w:rPr>
        <w:t xml:space="preserve"> </w:t>
      </w:r>
      <w:r w:rsidR="00C71A91" w:rsidRPr="00752973">
        <w:rPr>
          <w:rFonts w:ascii="Arial" w:hAnsi="Arial" w:cs="Arial"/>
          <w:sz w:val="21"/>
          <w:szCs w:val="21"/>
        </w:rPr>
        <w:t>erlischt erst mit dem Ablauf der Ruhezeit bzw. des Nutzungsrechts.</w:t>
      </w:r>
    </w:p>
    <w:p w14:paraId="66805CDD" w14:textId="77777777"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(4)</w:t>
      </w:r>
      <w:r>
        <w:rPr>
          <w:rFonts w:ascii="Arial" w:hAnsi="Arial" w:cs="Arial"/>
          <w:sz w:val="21"/>
          <w:szCs w:val="21"/>
        </w:rPr>
        <w:tab/>
      </w:r>
      <w:r w:rsidR="00C71A91" w:rsidRPr="00752973">
        <w:rPr>
          <w:rFonts w:ascii="Arial" w:hAnsi="Arial" w:cs="Arial"/>
          <w:sz w:val="21"/>
          <w:szCs w:val="21"/>
        </w:rPr>
        <w:t>Die Grabstätten müssen innerhalb von sechs Monaten</w:t>
      </w:r>
      <w:r>
        <w:rPr>
          <w:rFonts w:ascii="Arial" w:hAnsi="Arial" w:cs="Arial"/>
          <w:sz w:val="21"/>
          <w:szCs w:val="21"/>
        </w:rPr>
        <w:t xml:space="preserve"> </w:t>
      </w:r>
      <w:r w:rsidR="00C71A91" w:rsidRPr="00752973">
        <w:rPr>
          <w:rFonts w:ascii="Arial" w:hAnsi="Arial" w:cs="Arial"/>
          <w:sz w:val="21"/>
          <w:szCs w:val="21"/>
        </w:rPr>
        <w:t>nach Belegung hergerichtet sein.</w:t>
      </w:r>
    </w:p>
    <w:p w14:paraId="65777641" w14:textId="663721FA"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(5)</w:t>
      </w:r>
      <w:r w:rsidR="00733303">
        <w:rPr>
          <w:rFonts w:ascii="Arial" w:hAnsi="Arial" w:cs="Arial"/>
          <w:sz w:val="21"/>
          <w:szCs w:val="21"/>
        </w:rPr>
        <w:tab/>
      </w:r>
      <w:r w:rsidRPr="00752973">
        <w:rPr>
          <w:rFonts w:ascii="Arial" w:hAnsi="Arial" w:cs="Arial"/>
          <w:sz w:val="21"/>
          <w:szCs w:val="21"/>
        </w:rPr>
        <w:t>Die Grabstätten sind nach Ablauf der Ruhezeit oder des</w:t>
      </w:r>
      <w:r w:rsidR="00733303">
        <w:rPr>
          <w:rFonts w:ascii="Arial" w:hAnsi="Arial" w:cs="Arial"/>
          <w:sz w:val="21"/>
          <w:szCs w:val="21"/>
        </w:rPr>
        <w:t xml:space="preserve"> </w:t>
      </w:r>
      <w:r w:rsidRPr="00752973">
        <w:rPr>
          <w:rFonts w:ascii="Arial" w:hAnsi="Arial" w:cs="Arial"/>
          <w:sz w:val="21"/>
          <w:szCs w:val="21"/>
        </w:rPr>
        <w:t>Nutzungsrechts abzuräumen. § 2</w:t>
      </w:r>
      <w:r w:rsidR="001F21BD">
        <w:rPr>
          <w:rFonts w:ascii="Arial" w:hAnsi="Arial" w:cs="Arial"/>
          <w:sz w:val="21"/>
          <w:szCs w:val="21"/>
        </w:rPr>
        <w:t>1</w:t>
      </w:r>
      <w:r w:rsidRPr="00752973">
        <w:rPr>
          <w:rFonts w:ascii="Arial" w:hAnsi="Arial" w:cs="Arial"/>
          <w:sz w:val="21"/>
          <w:szCs w:val="21"/>
        </w:rPr>
        <w:t xml:space="preserve"> Absatz 2</w:t>
      </w:r>
      <w:r w:rsidR="00641A53">
        <w:rPr>
          <w:rFonts w:ascii="Arial" w:hAnsi="Arial" w:cs="Arial"/>
          <w:sz w:val="21"/>
          <w:szCs w:val="21"/>
        </w:rPr>
        <w:t xml:space="preserve"> und </w:t>
      </w:r>
      <w:r w:rsidR="000623CA">
        <w:rPr>
          <w:rFonts w:ascii="Arial" w:hAnsi="Arial" w:cs="Arial"/>
          <w:sz w:val="21"/>
          <w:szCs w:val="21"/>
        </w:rPr>
        <w:t>3 gelten</w:t>
      </w:r>
      <w:r w:rsidR="00733303">
        <w:rPr>
          <w:rFonts w:ascii="Arial" w:hAnsi="Arial" w:cs="Arial"/>
          <w:sz w:val="21"/>
          <w:szCs w:val="21"/>
        </w:rPr>
        <w:t xml:space="preserve"> </w:t>
      </w:r>
      <w:r w:rsidRPr="00752973">
        <w:rPr>
          <w:rFonts w:ascii="Arial" w:hAnsi="Arial" w:cs="Arial"/>
          <w:sz w:val="21"/>
          <w:szCs w:val="21"/>
        </w:rPr>
        <w:t>entsprechend.</w:t>
      </w:r>
    </w:p>
    <w:p w14:paraId="33009200" w14:textId="77777777"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(6)</w:t>
      </w:r>
      <w:r>
        <w:rPr>
          <w:rFonts w:ascii="Arial" w:hAnsi="Arial" w:cs="Arial"/>
          <w:sz w:val="21"/>
          <w:szCs w:val="21"/>
        </w:rPr>
        <w:tab/>
      </w:r>
      <w:r w:rsidR="00C71A91" w:rsidRPr="00752973">
        <w:rPr>
          <w:rFonts w:ascii="Arial" w:hAnsi="Arial" w:cs="Arial"/>
          <w:sz w:val="21"/>
          <w:szCs w:val="21"/>
        </w:rPr>
        <w:t>Das Herrichten, die Unterhaltung und jede Veränderung</w:t>
      </w:r>
      <w:r>
        <w:rPr>
          <w:rFonts w:ascii="Arial" w:hAnsi="Arial" w:cs="Arial"/>
          <w:sz w:val="21"/>
          <w:szCs w:val="21"/>
        </w:rPr>
        <w:t xml:space="preserve"> </w:t>
      </w:r>
      <w:r w:rsidR="00C71A91" w:rsidRPr="00752973">
        <w:rPr>
          <w:rFonts w:ascii="Arial" w:hAnsi="Arial" w:cs="Arial"/>
          <w:sz w:val="21"/>
          <w:szCs w:val="21"/>
        </w:rPr>
        <w:t>der gärtnerischen Anlagen außerhalb der Grabstätten obliegt</w:t>
      </w:r>
      <w:r>
        <w:rPr>
          <w:rFonts w:ascii="Arial" w:hAnsi="Arial" w:cs="Arial"/>
          <w:sz w:val="21"/>
          <w:szCs w:val="21"/>
        </w:rPr>
        <w:t xml:space="preserve"> </w:t>
      </w:r>
      <w:r w:rsidR="00C71A91" w:rsidRPr="00752973">
        <w:rPr>
          <w:rFonts w:ascii="Arial" w:hAnsi="Arial" w:cs="Arial"/>
          <w:sz w:val="21"/>
          <w:szCs w:val="21"/>
        </w:rPr>
        <w:t>ausschließlich der Gemeinde. Verfügungs- bzw. Nutzungsberechtigte</w:t>
      </w:r>
      <w:r>
        <w:rPr>
          <w:rFonts w:ascii="Arial" w:hAnsi="Arial" w:cs="Arial"/>
          <w:sz w:val="21"/>
          <w:szCs w:val="21"/>
        </w:rPr>
        <w:t xml:space="preserve"> </w:t>
      </w:r>
      <w:r w:rsidR="00C71A91" w:rsidRPr="00752973">
        <w:rPr>
          <w:rFonts w:ascii="Arial" w:hAnsi="Arial" w:cs="Arial"/>
          <w:sz w:val="21"/>
          <w:szCs w:val="21"/>
        </w:rPr>
        <w:t>sowie die Grabpflege tatsächlich vornehmenden</w:t>
      </w:r>
      <w:r>
        <w:rPr>
          <w:rFonts w:ascii="Arial" w:hAnsi="Arial" w:cs="Arial"/>
          <w:sz w:val="21"/>
          <w:szCs w:val="21"/>
        </w:rPr>
        <w:t xml:space="preserve"> </w:t>
      </w:r>
      <w:r w:rsidR="00C71A91" w:rsidRPr="00752973">
        <w:rPr>
          <w:rFonts w:ascii="Arial" w:hAnsi="Arial" w:cs="Arial"/>
          <w:sz w:val="21"/>
          <w:szCs w:val="21"/>
        </w:rPr>
        <w:t>Personen sind nicht berechtigt, diese Anlagen der Gemeinde</w:t>
      </w:r>
      <w:r>
        <w:rPr>
          <w:rFonts w:ascii="Arial" w:hAnsi="Arial" w:cs="Arial"/>
          <w:sz w:val="21"/>
          <w:szCs w:val="21"/>
        </w:rPr>
        <w:t xml:space="preserve"> </w:t>
      </w:r>
      <w:r w:rsidR="00C71A91" w:rsidRPr="00752973">
        <w:rPr>
          <w:rFonts w:ascii="Arial" w:hAnsi="Arial" w:cs="Arial"/>
          <w:sz w:val="21"/>
          <w:szCs w:val="21"/>
        </w:rPr>
        <w:t>zu verändern.</w:t>
      </w:r>
    </w:p>
    <w:p w14:paraId="37EDE38A"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(7)</w:t>
      </w:r>
      <w:r w:rsidR="00733303">
        <w:rPr>
          <w:rFonts w:ascii="Arial" w:hAnsi="Arial" w:cs="Arial"/>
          <w:sz w:val="21"/>
          <w:szCs w:val="21"/>
        </w:rPr>
        <w:tab/>
      </w:r>
      <w:r w:rsidR="00443E43">
        <w:rPr>
          <w:rFonts w:ascii="Arial" w:hAnsi="Arial" w:cs="Arial"/>
          <w:sz w:val="21"/>
          <w:szCs w:val="21"/>
        </w:rPr>
        <w:t>N</w:t>
      </w:r>
      <w:r w:rsidRPr="00752973">
        <w:rPr>
          <w:rFonts w:ascii="Arial" w:hAnsi="Arial" w:cs="Arial"/>
          <w:sz w:val="21"/>
          <w:szCs w:val="21"/>
        </w:rPr>
        <w:t>icht zugelassen sind insbesondere</w:t>
      </w:r>
      <w:r w:rsidR="00733303">
        <w:rPr>
          <w:rFonts w:ascii="Arial" w:hAnsi="Arial" w:cs="Arial"/>
          <w:sz w:val="21"/>
          <w:szCs w:val="21"/>
        </w:rPr>
        <w:t xml:space="preserve"> </w:t>
      </w:r>
      <w:r w:rsidRPr="00752973">
        <w:rPr>
          <w:rFonts w:ascii="Arial" w:hAnsi="Arial" w:cs="Arial"/>
          <w:sz w:val="21"/>
          <w:szCs w:val="21"/>
        </w:rPr>
        <w:t>Bäume und großwüchsige Sträucher, Grabgebinde</w:t>
      </w:r>
      <w:r w:rsidR="00733303">
        <w:rPr>
          <w:rFonts w:ascii="Arial" w:hAnsi="Arial" w:cs="Arial"/>
          <w:sz w:val="21"/>
          <w:szCs w:val="21"/>
        </w:rPr>
        <w:t xml:space="preserve"> </w:t>
      </w:r>
      <w:r w:rsidRPr="00752973">
        <w:rPr>
          <w:rFonts w:ascii="Arial" w:hAnsi="Arial" w:cs="Arial"/>
          <w:sz w:val="21"/>
          <w:szCs w:val="21"/>
        </w:rPr>
        <w:t>aus künstlichen Werkstoffen und das Aufstellen von Bänken.</w:t>
      </w:r>
    </w:p>
    <w:p w14:paraId="3C3F014C" w14:textId="77777777" w:rsidR="00752973" w:rsidRPr="00752973" w:rsidRDefault="00752973" w:rsidP="00752973">
      <w:pPr>
        <w:pStyle w:val="berschrift2"/>
        <w:spacing w:after="0"/>
        <w:rPr>
          <w:lang w:val="de-DE"/>
        </w:rPr>
      </w:pPr>
    </w:p>
    <w:p w14:paraId="5821841E" w14:textId="2ACB486F" w:rsidR="00C71A91" w:rsidRPr="00752973" w:rsidRDefault="00C71A91" w:rsidP="007113A1">
      <w:pPr>
        <w:pStyle w:val="berschrift2"/>
        <w:spacing w:after="100"/>
        <w:rPr>
          <w:lang w:val="de-DE"/>
        </w:rPr>
      </w:pPr>
      <w:bookmarkStart w:id="27" w:name="_Toc134773428"/>
      <w:r w:rsidRPr="00752973">
        <w:rPr>
          <w:lang w:val="de-DE"/>
        </w:rPr>
        <w:t xml:space="preserve">§ </w:t>
      </w:r>
      <w:r w:rsidR="008D2841">
        <w:rPr>
          <w:lang w:val="de-DE"/>
        </w:rPr>
        <w:t>2</w:t>
      </w:r>
      <w:r w:rsidR="00BA63C0">
        <w:rPr>
          <w:lang w:val="de-DE"/>
        </w:rPr>
        <w:t>2</w:t>
      </w:r>
      <w:r w:rsidR="00752973" w:rsidRPr="00752973">
        <w:rPr>
          <w:lang w:val="de-DE"/>
        </w:rPr>
        <w:br/>
      </w:r>
      <w:r w:rsidRPr="00752973">
        <w:rPr>
          <w:lang w:val="de-DE"/>
        </w:rPr>
        <w:t>Vernachlässigung der Grabpflege</w:t>
      </w:r>
      <w:bookmarkEnd w:id="27"/>
    </w:p>
    <w:p w14:paraId="18D665FE" w14:textId="0D2D6360"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Wird eine Grabstätte nicht hergerichtet oder gepflegt, so hat</w:t>
      </w:r>
      <w:r>
        <w:rPr>
          <w:rFonts w:ascii="Arial" w:hAnsi="Arial" w:cs="Arial"/>
          <w:sz w:val="21"/>
          <w:szCs w:val="21"/>
        </w:rPr>
        <w:t xml:space="preserve"> </w:t>
      </w:r>
      <w:r w:rsidR="00C71A91" w:rsidRPr="00752973">
        <w:rPr>
          <w:rFonts w:ascii="Arial" w:hAnsi="Arial" w:cs="Arial"/>
          <w:sz w:val="21"/>
          <w:szCs w:val="21"/>
        </w:rPr>
        <w:t xml:space="preserve">der Verantwortliche (§ </w:t>
      </w:r>
      <w:r w:rsidR="00B93219">
        <w:rPr>
          <w:rFonts w:ascii="Arial" w:hAnsi="Arial" w:cs="Arial"/>
          <w:sz w:val="21"/>
          <w:szCs w:val="21"/>
        </w:rPr>
        <w:t>20</w:t>
      </w:r>
      <w:r w:rsidR="00C71A91" w:rsidRPr="00752973">
        <w:rPr>
          <w:rFonts w:ascii="Arial" w:hAnsi="Arial" w:cs="Arial"/>
          <w:sz w:val="21"/>
          <w:szCs w:val="21"/>
        </w:rPr>
        <w:t xml:space="preserve"> Absatz 1) auf schriftliche Aufforderung</w:t>
      </w:r>
      <w:r>
        <w:rPr>
          <w:rFonts w:ascii="Arial" w:hAnsi="Arial" w:cs="Arial"/>
          <w:sz w:val="21"/>
          <w:szCs w:val="21"/>
        </w:rPr>
        <w:t xml:space="preserve"> </w:t>
      </w:r>
      <w:r w:rsidR="00C71A91" w:rsidRPr="00752973">
        <w:rPr>
          <w:rFonts w:ascii="Arial" w:hAnsi="Arial" w:cs="Arial"/>
          <w:sz w:val="21"/>
          <w:szCs w:val="21"/>
        </w:rPr>
        <w:t>der Gemeinde die Grabstätte innerhalb einer jeweils festgesetzten</w:t>
      </w:r>
      <w:r>
        <w:rPr>
          <w:rFonts w:ascii="Arial" w:hAnsi="Arial" w:cs="Arial"/>
          <w:sz w:val="21"/>
          <w:szCs w:val="21"/>
        </w:rPr>
        <w:t xml:space="preserve"> </w:t>
      </w:r>
      <w:r w:rsidR="00C71A91" w:rsidRPr="00752973">
        <w:rPr>
          <w:rFonts w:ascii="Arial" w:hAnsi="Arial" w:cs="Arial"/>
          <w:sz w:val="21"/>
          <w:szCs w:val="21"/>
        </w:rPr>
        <w:t>angemessenen Frist in Ordnung zu bringen. Ist der</w:t>
      </w:r>
      <w:r>
        <w:rPr>
          <w:rFonts w:ascii="Arial" w:hAnsi="Arial" w:cs="Arial"/>
          <w:sz w:val="21"/>
          <w:szCs w:val="21"/>
        </w:rPr>
        <w:t xml:space="preserve"> </w:t>
      </w:r>
      <w:r w:rsidR="00C71A91" w:rsidRPr="00752973">
        <w:rPr>
          <w:rFonts w:ascii="Arial" w:hAnsi="Arial" w:cs="Arial"/>
          <w:sz w:val="21"/>
          <w:szCs w:val="21"/>
        </w:rPr>
        <w:t>Verantwortliche nicht bekannt oder nicht ohne weiteres zu</w:t>
      </w:r>
      <w:r>
        <w:rPr>
          <w:rFonts w:ascii="Arial" w:hAnsi="Arial" w:cs="Arial"/>
          <w:sz w:val="21"/>
          <w:szCs w:val="21"/>
        </w:rPr>
        <w:t xml:space="preserve"> </w:t>
      </w:r>
      <w:r w:rsidR="00C71A91" w:rsidRPr="00752973">
        <w:rPr>
          <w:rFonts w:ascii="Arial" w:hAnsi="Arial" w:cs="Arial"/>
          <w:sz w:val="21"/>
          <w:szCs w:val="21"/>
        </w:rPr>
        <w:t>ermitteln, so genügt ein dreimonatiger Hinweis auf der Grabstätte.</w:t>
      </w:r>
      <w:r>
        <w:rPr>
          <w:rFonts w:ascii="Arial" w:hAnsi="Arial" w:cs="Arial"/>
          <w:sz w:val="21"/>
          <w:szCs w:val="21"/>
        </w:rPr>
        <w:t xml:space="preserve"> </w:t>
      </w:r>
      <w:r w:rsidR="00C71A91" w:rsidRPr="00752973">
        <w:rPr>
          <w:rFonts w:ascii="Arial" w:hAnsi="Arial" w:cs="Arial"/>
          <w:sz w:val="21"/>
          <w:szCs w:val="21"/>
        </w:rPr>
        <w:t>Wird die Aufforderung nicht befolgt, so können Reihengrabstätten</w:t>
      </w:r>
      <w:r>
        <w:rPr>
          <w:rFonts w:ascii="Arial" w:hAnsi="Arial" w:cs="Arial"/>
          <w:sz w:val="21"/>
          <w:szCs w:val="21"/>
        </w:rPr>
        <w:t xml:space="preserve"> </w:t>
      </w:r>
      <w:r w:rsidR="00C71A91" w:rsidRPr="00752973">
        <w:rPr>
          <w:rFonts w:ascii="Arial" w:hAnsi="Arial" w:cs="Arial"/>
          <w:sz w:val="21"/>
          <w:szCs w:val="21"/>
        </w:rPr>
        <w:t>und Urnenreihengrabstätten von der Gemeinde</w:t>
      </w:r>
      <w:r>
        <w:rPr>
          <w:rFonts w:ascii="Arial" w:hAnsi="Arial" w:cs="Arial"/>
          <w:sz w:val="21"/>
          <w:szCs w:val="21"/>
        </w:rPr>
        <w:t xml:space="preserve"> </w:t>
      </w:r>
      <w:r w:rsidR="00C71A91" w:rsidRPr="00752973">
        <w:rPr>
          <w:rFonts w:ascii="Arial" w:hAnsi="Arial" w:cs="Arial"/>
          <w:sz w:val="21"/>
          <w:szCs w:val="21"/>
        </w:rPr>
        <w:t xml:space="preserve">abgeräumt, eingeebnet und eingesät werden. </w:t>
      </w:r>
    </w:p>
    <w:p w14:paraId="741374BF" w14:textId="77777777"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Bei ordnungswidrigem Grabschmuck gilt Absatz 1 Satz 1</w:t>
      </w:r>
      <w:r>
        <w:rPr>
          <w:rFonts w:ascii="Arial" w:hAnsi="Arial" w:cs="Arial"/>
          <w:sz w:val="21"/>
          <w:szCs w:val="21"/>
        </w:rPr>
        <w:t xml:space="preserve"> </w:t>
      </w:r>
      <w:r w:rsidR="00C71A91" w:rsidRPr="00752973">
        <w:rPr>
          <w:rFonts w:ascii="Arial" w:hAnsi="Arial" w:cs="Arial"/>
          <w:sz w:val="21"/>
          <w:szCs w:val="21"/>
        </w:rPr>
        <w:t>entsprechend. Wird die Aufforderung nicht befolgt oder ist</w:t>
      </w:r>
      <w:r>
        <w:rPr>
          <w:rFonts w:ascii="Arial" w:hAnsi="Arial" w:cs="Arial"/>
          <w:sz w:val="21"/>
          <w:szCs w:val="21"/>
        </w:rPr>
        <w:t xml:space="preserve"> </w:t>
      </w:r>
      <w:r w:rsidR="00C71A91" w:rsidRPr="00752973">
        <w:rPr>
          <w:rFonts w:ascii="Arial" w:hAnsi="Arial" w:cs="Arial"/>
          <w:sz w:val="21"/>
          <w:szCs w:val="21"/>
        </w:rPr>
        <w:t>der Verantwortliche nicht bekannt oder nicht ohne weiteres</w:t>
      </w:r>
      <w:r>
        <w:rPr>
          <w:rFonts w:ascii="Arial" w:hAnsi="Arial" w:cs="Arial"/>
          <w:sz w:val="21"/>
          <w:szCs w:val="21"/>
        </w:rPr>
        <w:t xml:space="preserve"> </w:t>
      </w:r>
      <w:r w:rsidR="00C71A91" w:rsidRPr="00752973">
        <w:rPr>
          <w:rFonts w:ascii="Arial" w:hAnsi="Arial" w:cs="Arial"/>
          <w:sz w:val="21"/>
          <w:szCs w:val="21"/>
        </w:rPr>
        <w:t>zu ermitteln, so kann die Gemeinde den Grabschmuck entfernen.</w:t>
      </w:r>
    </w:p>
    <w:p w14:paraId="318CF7C6" w14:textId="5DCD54A2" w:rsidR="00E2385A" w:rsidRDefault="00733303" w:rsidP="00B93219">
      <w:pPr>
        <w:pStyle w:val="Gt9"/>
        <w:keepLines w:val="0"/>
        <w:spacing w:after="160"/>
        <w:ind w:left="392" w:hanging="392"/>
        <w:rPr>
          <w:rFonts w:ascii="Arial" w:hAnsi="Arial" w:cs="Arial"/>
          <w:sz w:val="21"/>
          <w:szCs w:val="21"/>
        </w:rPr>
      </w:pPr>
      <w:r>
        <w:rPr>
          <w:rFonts w:ascii="Arial" w:hAnsi="Arial" w:cs="Arial"/>
          <w:sz w:val="21"/>
          <w:szCs w:val="21"/>
        </w:rPr>
        <w:t>(3)</w:t>
      </w:r>
      <w:r>
        <w:rPr>
          <w:rFonts w:ascii="Arial" w:hAnsi="Arial" w:cs="Arial"/>
          <w:sz w:val="21"/>
          <w:szCs w:val="21"/>
        </w:rPr>
        <w:tab/>
      </w:r>
      <w:r w:rsidR="00C71A91" w:rsidRPr="00752973">
        <w:rPr>
          <w:rFonts w:ascii="Arial" w:hAnsi="Arial" w:cs="Arial"/>
          <w:sz w:val="21"/>
          <w:szCs w:val="21"/>
        </w:rPr>
        <w:t>Zwangsmaßnahmen nach Absatz 1 und 2 sind dem Verantwortlichen</w:t>
      </w:r>
      <w:r>
        <w:rPr>
          <w:rFonts w:ascii="Arial" w:hAnsi="Arial" w:cs="Arial"/>
          <w:sz w:val="21"/>
          <w:szCs w:val="21"/>
        </w:rPr>
        <w:t xml:space="preserve"> </w:t>
      </w:r>
      <w:r w:rsidR="00C71A91" w:rsidRPr="00752973">
        <w:rPr>
          <w:rFonts w:ascii="Arial" w:hAnsi="Arial" w:cs="Arial"/>
          <w:sz w:val="21"/>
          <w:szCs w:val="21"/>
        </w:rPr>
        <w:t>vorher anzudrohen.</w:t>
      </w:r>
    </w:p>
    <w:p w14:paraId="5C6D62B8" w14:textId="77777777" w:rsidR="005E247A" w:rsidRDefault="005E247A" w:rsidP="00B93219">
      <w:pPr>
        <w:pStyle w:val="Gt9"/>
        <w:keepLines w:val="0"/>
        <w:spacing w:after="160"/>
        <w:ind w:left="392" w:hanging="392"/>
        <w:rPr>
          <w:rFonts w:ascii="Arial" w:hAnsi="Arial" w:cs="Arial"/>
          <w:sz w:val="21"/>
          <w:szCs w:val="21"/>
        </w:rPr>
      </w:pPr>
    </w:p>
    <w:p w14:paraId="6A033A47" w14:textId="77777777" w:rsidR="005E247A" w:rsidRPr="00B93219" w:rsidRDefault="005E247A" w:rsidP="00B93219">
      <w:pPr>
        <w:pStyle w:val="Gt9"/>
        <w:keepLines w:val="0"/>
        <w:spacing w:after="160"/>
        <w:ind w:left="392" w:hanging="392"/>
        <w:rPr>
          <w:rFonts w:ascii="Arial" w:hAnsi="Arial" w:cs="Arial"/>
          <w:sz w:val="21"/>
          <w:szCs w:val="21"/>
        </w:rPr>
      </w:pPr>
    </w:p>
    <w:p w14:paraId="080A4318" w14:textId="77777777" w:rsidR="00C71A91" w:rsidRPr="00752973" w:rsidRDefault="00C71A91" w:rsidP="00752973">
      <w:pPr>
        <w:pStyle w:val="berschrift1"/>
        <w:spacing w:before="720"/>
        <w:rPr>
          <w:spacing w:val="10"/>
          <w:sz w:val="24"/>
          <w:szCs w:val="24"/>
        </w:rPr>
      </w:pPr>
      <w:bookmarkStart w:id="28" w:name="_Toc134773429"/>
      <w:r w:rsidRPr="00752973">
        <w:rPr>
          <w:spacing w:val="10"/>
          <w:sz w:val="24"/>
          <w:szCs w:val="24"/>
        </w:rPr>
        <w:t>VII. Benutzung der Leichenhalle</w:t>
      </w:r>
      <w:bookmarkEnd w:id="28"/>
    </w:p>
    <w:p w14:paraId="0CBCB33C" w14:textId="77777777" w:rsidR="00752973" w:rsidRDefault="00752973" w:rsidP="00C71A91">
      <w:pPr>
        <w:autoSpaceDE w:val="0"/>
        <w:autoSpaceDN w:val="0"/>
        <w:adjustRightInd w:val="0"/>
        <w:spacing w:after="0" w:line="240" w:lineRule="auto"/>
        <w:jc w:val="both"/>
        <w:rPr>
          <w:rFonts w:ascii="Arial" w:hAnsi="Arial" w:cs="Arial"/>
          <w:b/>
          <w:bCs/>
          <w:i/>
          <w:iCs/>
        </w:rPr>
      </w:pPr>
    </w:p>
    <w:p w14:paraId="3E34AB29" w14:textId="3B61EC04" w:rsidR="00C71A91" w:rsidRDefault="00C71A91" w:rsidP="007113A1">
      <w:pPr>
        <w:pStyle w:val="berschrift2"/>
        <w:spacing w:after="100"/>
        <w:rPr>
          <w:lang w:val="de-DE"/>
        </w:rPr>
      </w:pPr>
      <w:bookmarkStart w:id="29" w:name="_Toc134773430"/>
      <w:r w:rsidRPr="00752973">
        <w:rPr>
          <w:lang w:val="de-DE"/>
        </w:rPr>
        <w:t>§ 2</w:t>
      </w:r>
      <w:bookmarkEnd w:id="29"/>
      <w:r w:rsidR="00BA63C0">
        <w:rPr>
          <w:lang w:val="de-DE"/>
        </w:rPr>
        <w:t>3</w:t>
      </w:r>
    </w:p>
    <w:p w14:paraId="01D99FBD" w14:textId="6FBFDAEC" w:rsidR="00A864BC" w:rsidRPr="002B4C61" w:rsidRDefault="00A864BC" w:rsidP="002B4C61">
      <w:pPr>
        <w:jc w:val="center"/>
        <w:rPr>
          <w:rFonts w:ascii="Arial" w:hAnsi="Arial" w:cs="Arial"/>
          <w:b/>
          <w:bCs/>
          <w:sz w:val="21"/>
          <w:szCs w:val="21"/>
          <w:lang w:eastAsia="x-none"/>
        </w:rPr>
      </w:pPr>
      <w:r w:rsidRPr="002B4C61">
        <w:rPr>
          <w:rFonts w:ascii="Arial" w:hAnsi="Arial" w:cs="Arial"/>
          <w:b/>
          <w:bCs/>
          <w:sz w:val="21"/>
          <w:szCs w:val="21"/>
          <w:lang w:eastAsia="x-none"/>
        </w:rPr>
        <w:t>Ben</w:t>
      </w:r>
      <w:r w:rsidR="002B4C61" w:rsidRPr="002B4C61">
        <w:rPr>
          <w:rFonts w:ascii="Arial" w:hAnsi="Arial" w:cs="Arial"/>
          <w:b/>
          <w:bCs/>
          <w:sz w:val="21"/>
          <w:szCs w:val="21"/>
          <w:lang w:eastAsia="x-none"/>
        </w:rPr>
        <w:t>utzung der Leichenhalle</w:t>
      </w:r>
    </w:p>
    <w:p w14:paraId="05971DBD" w14:textId="18A1B703" w:rsidR="00C71A91" w:rsidRPr="004F0F89"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 xml:space="preserve">Die Leichenhalle dient der Aufnahme der </w:t>
      </w:r>
      <w:r w:rsidR="00671779" w:rsidRPr="004E161A">
        <w:rPr>
          <w:rFonts w:ascii="Arial" w:hAnsi="Arial" w:cs="Arial"/>
          <w:sz w:val="21"/>
          <w:szCs w:val="21"/>
        </w:rPr>
        <w:t>Verstorbenen</w:t>
      </w:r>
      <w:r w:rsidR="00C71A91" w:rsidRPr="00752973">
        <w:rPr>
          <w:rFonts w:ascii="Arial" w:hAnsi="Arial" w:cs="Arial"/>
          <w:sz w:val="21"/>
          <w:szCs w:val="21"/>
        </w:rPr>
        <w:t xml:space="preserve"> bis zur</w:t>
      </w:r>
      <w:r>
        <w:rPr>
          <w:rFonts w:ascii="Arial" w:hAnsi="Arial" w:cs="Arial"/>
          <w:sz w:val="21"/>
          <w:szCs w:val="21"/>
        </w:rPr>
        <w:t xml:space="preserve"> </w:t>
      </w:r>
      <w:r w:rsidR="00C71A91" w:rsidRPr="00752973">
        <w:rPr>
          <w:rFonts w:ascii="Arial" w:hAnsi="Arial" w:cs="Arial"/>
          <w:sz w:val="21"/>
          <w:szCs w:val="21"/>
        </w:rPr>
        <w:t>Bestattung. Sie darf nur</w:t>
      </w:r>
      <w:r w:rsidR="00E96156">
        <w:rPr>
          <w:rFonts w:ascii="Arial" w:hAnsi="Arial" w:cs="Arial"/>
          <w:sz w:val="21"/>
          <w:szCs w:val="21"/>
        </w:rPr>
        <w:t xml:space="preserve"> mit Zustimmung der Gemeinde </w:t>
      </w:r>
      <w:r w:rsidR="00E96156" w:rsidRPr="004F0F89">
        <w:rPr>
          <w:rFonts w:ascii="Arial" w:hAnsi="Arial" w:cs="Arial"/>
          <w:sz w:val="21"/>
          <w:szCs w:val="21"/>
        </w:rPr>
        <w:t>oder des von der Gemeinde beauf</w:t>
      </w:r>
      <w:r w:rsidR="00A47AB7" w:rsidRPr="004F0F89">
        <w:rPr>
          <w:rFonts w:ascii="Arial" w:hAnsi="Arial" w:cs="Arial"/>
          <w:sz w:val="21"/>
          <w:szCs w:val="21"/>
        </w:rPr>
        <w:t>t</w:t>
      </w:r>
      <w:r w:rsidR="00E96156" w:rsidRPr="004F0F89">
        <w:rPr>
          <w:rFonts w:ascii="Arial" w:hAnsi="Arial" w:cs="Arial"/>
          <w:sz w:val="21"/>
          <w:szCs w:val="21"/>
        </w:rPr>
        <w:t>ra</w:t>
      </w:r>
      <w:r w:rsidR="00A47AB7" w:rsidRPr="004F0F89">
        <w:rPr>
          <w:rFonts w:ascii="Arial" w:hAnsi="Arial" w:cs="Arial"/>
          <w:sz w:val="21"/>
          <w:szCs w:val="21"/>
        </w:rPr>
        <w:t>g</w:t>
      </w:r>
      <w:r w:rsidR="00E96156" w:rsidRPr="004F0F89">
        <w:rPr>
          <w:rFonts w:ascii="Arial" w:hAnsi="Arial" w:cs="Arial"/>
          <w:sz w:val="21"/>
          <w:szCs w:val="21"/>
        </w:rPr>
        <w:t>ten Bestattungsinstitutes</w:t>
      </w:r>
      <w:r w:rsidR="00C71A91" w:rsidRPr="004F0F89">
        <w:rPr>
          <w:rFonts w:ascii="Arial" w:hAnsi="Arial" w:cs="Arial"/>
          <w:sz w:val="21"/>
          <w:szCs w:val="21"/>
        </w:rPr>
        <w:t xml:space="preserve"> betreten</w:t>
      </w:r>
      <w:r w:rsidRPr="004F0F89">
        <w:rPr>
          <w:rFonts w:ascii="Arial" w:hAnsi="Arial" w:cs="Arial"/>
          <w:sz w:val="21"/>
          <w:szCs w:val="21"/>
        </w:rPr>
        <w:t xml:space="preserve"> </w:t>
      </w:r>
      <w:r w:rsidR="00C71A91" w:rsidRPr="004F0F89">
        <w:rPr>
          <w:rFonts w:ascii="Arial" w:hAnsi="Arial" w:cs="Arial"/>
          <w:sz w:val="21"/>
          <w:szCs w:val="21"/>
        </w:rPr>
        <w:t>werden.</w:t>
      </w:r>
    </w:p>
    <w:p w14:paraId="115C86F9" w14:textId="49943FC0" w:rsidR="00C71A91"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Sofern keine gesundheitlichen oder sonstigen Bedenken</w:t>
      </w:r>
      <w:r>
        <w:rPr>
          <w:rFonts w:ascii="Arial" w:hAnsi="Arial" w:cs="Arial"/>
          <w:sz w:val="21"/>
          <w:szCs w:val="21"/>
        </w:rPr>
        <w:t xml:space="preserve"> </w:t>
      </w:r>
      <w:r w:rsidR="00C71A91" w:rsidRPr="00752973">
        <w:rPr>
          <w:rFonts w:ascii="Arial" w:hAnsi="Arial" w:cs="Arial"/>
          <w:sz w:val="21"/>
          <w:szCs w:val="21"/>
        </w:rPr>
        <w:t>bestehen, können die Angehörigen den Verstorbenen während</w:t>
      </w:r>
      <w:r>
        <w:rPr>
          <w:rFonts w:ascii="Arial" w:hAnsi="Arial" w:cs="Arial"/>
          <w:sz w:val="21"/>
          <w:szCs w:val="21"/>
        </w:rPr>
        <w:t xml:space="preserve"> </w:t>
      </w:r>
      <w:r w:rsidR="00C71A91" w:rsidRPr="00752973">
        <w:rPr>
          <w:rFonts w:ascii="Arial" w:hAnsi="Arial" w:cs="Arial"/>
          <w:sz w:val="21"/>
          <w:szCs w:val="21"/>
        </w:rPr>
        <w:t xml:space="preserve">der festgesetzten Zeiten </w:t>
      </w:r>
      <w:r w:rsidR="00690E7C">
        <w:rPr>
          <w:rFonts w:ascii="Arial" w:hAnsi="Arial" w:cs="Arial"/>
          <w:sz w:val="21"/>
          <w:szCs w:val="21"/>
        </w:rPr>
        <w:t>besuchen/</w:t>
      </w:r>
      <w:r w:rsidR="00C71A91" w:rsidRPr="00752973">
        <w:rPr>
          <w:rFonts w:ascii="Arial" w:hAnsi="Arial" w:cs="Arial"/>
          <w:sz w:val="21"/>
          <w:szCs w:val="21"/>
        </w:rPr>
        <w:t>sehen.</w:t>
      </w:r>
    </w:p>
    <w:p w14:paraId="78511BA2" w14:textId="5A9E0D10" w:rsidR="00BC3D7B" w:rsidRDefault="00BC3D7B" w:rsidP="00752973">
      <w:pPr>
        <w:pStyle w:val="Gt9"/>
        <w:keepLines w:val="0"/>
        <w:spacing w:after="160"/>
        <w:ind w:left="392" w:hanging="392"/>
        <w:rPr>
          <w:rFonts w:ascii="Arial" w:hAnsi="Arial" w:cs="Arial"/>
          <w:sz w:val="21"/>
          <w:szCs w:val="21"/>
        </w:rPr>
      </w:pPr>
    </w:p>
    <w:p w14:paraId="58AAF658" w14:textId="77777777" w:rsidR="00BC3D7B" w:rsidRPr="00752973" w:rsidRDefault="00BC3D7B" w:rsidP="00B93219">
      <w:pPr>
        <w:pStyle w:val="Gt9"/>
        <w:keepLines w:val="0"/>
        <w:spacing w:after="160"/>
        <w:rPr>
          <w:rFonts w:ascii="Arial" w:hAnsi="Arial" w:cs="Arial"/>
          <w:sz w:val="21"/>
          <w:szCs w:val="21"/>
        </w:rPr>
      </w:pPr>
    </w:p>
    <w:p w14:paraId="25B2B17C" w14:textId="77777777" w:rsidR="00C71A91" w:rsidRPr="00752973" w:rsidRDefault="00C71A91" w:rsidP="00752973">
      <w:pPr>
        <w:pStyle w:val="berschrift1"/>
        <w:spacing w:before="720"/>
        <w:rPr>
          <w:spacing w:val="10"/>
          <w:sz w:val="24"/>
          <w:szCs w:val="24"/>
        </w:rPr>
      </w:pPr>
      <w:bookmarkStart w:id="30" w:name="_Toc134773431"/>
      <w:r w:rsidRPr="00752973">
        <w:rPr>
          <w:spacing w:val="10"/>
          <w:sz w:val="24"/>
          <w:szCs w:val="24"/>
        </w:rPr>
        <w:t>VIII. Haftung, Ordnungswidrigkeiten</w:t>
      </w:r>
      <w:bookmarkEnd w:id="30"/>
    </w:p>
    <w:p w14:paraId="534FB045" w14:textId="77777777" w:rsidR="00752973" w:rsidRDefault="00752973" w:rsidP="00C71A91">
      <w:pPr>
        <w:autoSpaceDE w:val="0"/>
        <w:autoSpaceDN w:val="0"/>
        <w:adjustRightInd w:val="0"/>
        <w:spacing w:after="0" w:line="240" w:lineRule="auto"/>
        <w:jc w:val="both"/>
        <w:rPr>
          <w:rFonts w:ascii="Arial" w:hAnsi="Arial" w:cs="Arial"/>
          <w:b/>
          <w:bCs/>
          <w:i/>
          <w:iCs/>
        </w:rPr>
      </w:pPr>
    </w:p>
    <w:p w14:paraId="332A392F" w14:textId="6CA12820" w:rsidR="00C71A91" w:rsidRPr="00752973" w:rsidRDefault="00C71A91" w:rsidP="007113A1">
      <w:pPr>
        <w:pStyle w:val="berschrift2"/>
        <w:spacing w:after="100"/>
        <w:rPr>
          <w:lang w:val="de-DE"/>
        </w:rPr>
      </w:pPr>
      <w:bookmarkStart w:id="31" w:name="_Toc134773432"/>
      <w:r w:rsidRPr="00752973">
        <w:rPr>
          <w:lang w:val="de-DE"/>
        </w:rPr>
        <w:t>§ 2</w:t>
      </w:r>
      <w:r w:rsidR="00BA63C0">
        <w:rPr>
          <w:lang w:val="de-DE"/>
        </w:rPr>
        <w:t>4</w:t>
      </w:r>
      <w:r w:rsidR="00752973" w:rsidRPr="00752973">
        <w:rPr>
          <w:lang w:val="de-DE"/>
        </w:rPr>
        <w:br/>
      </w:r>
      <w:r w:rsidRPr="00752973">
        <w:rPr>
          <w:lang w:val="de-DE"/>
        </w:rPr>
        <w:t>Obhuts- und Überwachungspflicht, Haftung</w:t>
      </w:r>
      <w:bookmarkEnd w:id="31"/>
    </w:p>
    <w:p w14:paraId="75E08C0C" w14:textId="77777777" w:rsidR="00C71A91" w:rsidRPr="00752973" w:rsidRDefault="00733303"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Der Gemeinde obliegen keine über die Verkehrssicherungspflicht</w:t>
      </w:r>
      <w:r>
        <w:rPr>
          <w:rFonts w:ascii="Arial" w:hAnsi="Arial" w:cs="Arial"/>
          <w:sz w:val="21"/>
          <w:szCs w:val="21"/>
        </w:rPr>
        <w:t xml:space="preserve"> </w:t>
      </w:r>
      <w:r w:rsidR="00C71A91" w:rsidRPr="00752973">
        <w:rPr>
          <w:rFonts w:ascii="Arial" w:hAnsi="Arial" w:cs="Arial"/>
          <w:sz w:val="21"/>
          <w:szCs w:val="21"/>
        </w:rPr>
        <w:t>hinausgehenden Obhuts- und Überwachungspflichten.</w:t>
      </w:r>
      <w:r>
        <w:rPr>
          <w:rFonts w:ascii="Arial" w:hAnsi="Arial" w:cs="Arial"/>
          <w:sz w:val="21"/>
          <w:szCs w:val="21"/>
        </w:rPr>
        <w:t xml:space="preserve"> </w:t>
      </w:r>
      <w:r w:rsidR="00C71A91" w:rsidRPr="00752973">
        <w:rPr>
          <w:rFonts w:ascii="Arial" w:hAnsi="Arial" w:cs="Arial"/>
          <w:sz w:val="21"/>
          <w:szCs w:val="21"/>
        </w:rPr>
        <w:t>Die Gemeinde haftet nicht für Schäden, die durch</w:t>
      </w:r>
      <w:r>
        <w:rPr>
          <w:rFonts w:ascii="Arial" w:hAnsi="Arial" w:cs="Arial"/>
          <w:sz w:val="21"/>
          <w:szCs w:val="21"/>
        </w:rPr>
        <w:t xml:space="preserve"> </w:t>
      </w:r>
      <w:r w:rsidR="00C71A91" w:rsidRPr="00752973">
        <w:rPr>
          <w:rFonts w:ascii="Arial" w:hAnsi="Arial" w:cs="Arial"/>
          <w:sz w:val="21"/>
          <w:szCs w:val="21"/>
        </w:rPr>
        <w:t>nichtsatzungsgemäße Benutzung des Friedhofs, seiner Anlagen</w:t>
      </w:r>
      <w:r>
        <w:rPr>
          <w:rFonts w:ascii="Arial" w:hAnsi="Arial" w:cs="Arial"/>
          <w:sz w:val="21"/>
          <w:szCs w:val="21"/>
        </w:rPr>
        <w:t xml:space="preserve"> </w:t>
      </w:r>
      <w:r w:rsidR="00C71A91" w:rsidRPr="00752973">
        <w:rPr>
          <w:rFonts w:ascii="Arial" w:hAnsi="Arial" w:cs="Arial"/>
          <w:sz w:val="21"/>
          <w:szCs w:val="21"/>
        </w:rPr>
        <w:t>und Einrichtungen, durch dritte Personen oder durch</w:t>
      </w:r>
      <w:r>
        <w:rPr>
          <w:rFonts w:ascii="Arial" w:hAnsi="Arial" w:cs="Arial"/>
          <w:sz w:val="21"/>
          <w:szCs w:val="21"/>
        </w:rPr>
        <w:t xml:space="preserve"> </w:t>
      </w:r>
      <w:r w:rsidR="00C71A91" w:rsidRPr="00752973">
        <w:rPr>
          <w:rFonts w:ascii="Arial" w:hAnsi="Arial" w:cs="Arial"/>
          <w:sz w:val="21"/>
          <w:szCs w:val="21"/>
        </w:rPr>
        <w:t>Tiere entstehen. Im Übrigen haftet die Gemeinde nur bei</w:t>
      </w:r>
      <w:r>
        <w:rPr>
          <w:rFonts w:ascii="Arial" w:hAnsi="Arial" w:cs="Arial"/>
          <w:sz w:val="21"/>
          <w:szCs w:val="21"/>
        </w:rPr>
        <w:t xml:space="preserve"> </w:t>
      </w:r>
      <w:r w:rsidR="00C71A91" w:rsidRPr="00752973">
        <w:rPr>
          <w:rFonts w:ascii="Arial" w:hAnsi="Arial" w:cs="Arial"/>
          <w:sz w:val="21"/>
          <w:szCs w:val="21"/>
        </w:rPr>
        <w:t>Vorsatz und grober Fahrlässigkeit. Die Vorschriften über Amtshaftung</w:t>
      </w:r>
      <w:r>
        <w:rPr>
          <w:rFonts w:ascii="Arial" w:hAnsi="Arial" w:cs="Arial"/>
          <w:sz w:val="21"/>
          <w:szCs w:val="21"/>
        </w:rPr>
        <w:t xml:space="preserve"> </w:t>
      </w:r>
      <w:r w:rsidR="00C71A91" w:rsidRPr="00752973">
        <w:rPr>
          <w:rFonts w:ascii="Arial" w:hAnsi="Arial" w:cs="Arial"/>
          <w:sz w:val="21"/>
          <w:szCs w:val="21"/>
        </w:rPr>
        <w:t>bleiben unberührt.</w:t>
      </w:r>
    </w:p>
    <w:p w14:paraId="4269AF9B"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(2)</w:t>
      </w:r>
      <w:r w:rsidR="00733303">
        <w:rPr>
          <w:rFonts w:ascii="Arial" w:hAnsi="Arial" w:cs="Arial"/>
          <w:sz w:val="21"/>
          <w:szCs w:val="21"/>
        </w:rPr>
        <w:tab/>
      </w:r>
      <w:r w:rsidRPr="00752973">
        <w:rPr>
          <w:rFonts w:ascii="Arial" w:hAnsi="Arial" w:cs="Arial"/>
          <w:sz w:val="21"/>
          <w:szCs w:val="21"/>
        </w:rPr>
        <w:t>Verfügungsberechtigte und Nutzungsberechtigte haften</w:t>
      </w:r>
      <w:r w:rsidR="00733303">
        <w:rPr>
          <w:rFonts w:ascii="Arial" w:hAnsi="Arial" w:cs="Arial"/>
          <w:sz w:val="21"/>
          <w:szCs w:val="21"/>
        </w:rPr>
        <w:t xml:space="preserve"> </w:t>
      </w:r>
      <w:r w:rsidRPr="00752973">
        <w:rPr>
          <w:rFonts w:ascii="Arial" w:hAnsi="Arial" w:cs="Arial"/>
          <w:sz w:val="21"/>
          <w:szCs w:val="21"/>
        </w:rPr>
        <w:t>für die schuldhaft verursachten Schäden, die infolge einer</w:t>
      </w:r>
      <w:r w:rsidR="00733303">
        <w:rPr>
          <w:rFonts w:ascii="Arial" w:hAnsi="Arial" w:cs="Arial"/>
          <w:sz w:val="21"/>
          <w:szCs w:val="21"/>
        </w:rPr>
        <w:t xml:space="preserve"> </w:t>
      </w:r>
      <w:r w:rsidRPr="00752973">
        <w:rPr>
          <w:rFonts w:ascii="Arial" w:hAnsi="Arial" w:cs="Arial"/>
          <w:sz w:val="21"/>
          <w:szCs w:val="21"/>
        </w:rPr>
        <w:t>unsachgemäßen oder den Vorschriften der Friedhofssatzung</w:t>
      </w:r>
      <w:r w:rsidR="00733303">
        <w:rPr>
          <w:rFonts w:ascii="Arial" w:hAnsi="Arial" w:cs="Arial"/>
          <w:sz w:val="21"/>
          <w:szCs w:val="21"/>
        </w:rPr>
        <w:t xml:space="preserve"> </w:t>
      </w:r>
      <w:r w:rsidRPr="00752973">
        <w:rPr>
          <w:rFonts w:ascii="Arial" w:hAnsi="Arial" w:cs="Arial"/>
          <w:sz w:val="21"/>
          <w:szCs w:val="21"/>
        </w:rPr>
        <w:t>widersprechenden Benutzung oder eines mangelhaften Zustands</w:t>
      </w:r>
      <w:r w:rsidR="00733303">
        <w:rPr>
          <w:rFonts w:ascii="Arial" w:hAnsi="Arial" w:cs="Arial"/>
          <w:sz w:val="21"/>
          <w:szCs w:val="21"/>
        </w:rPr>
        <w:t xml:space="preserve"> </w:t>
      </w:r>
      <w:r w:rsidRPr="00752973">
        <w:rPr>
          <w:rFonts w:ascii="Arial" w:hAnsi="Arial" w:cs="Arial"/>
          <w:sz w:val="21"/>
          <w:szCs w:val="21"/>
        </w:rPr>
        <w:t>der Grabstätten entstehen. Sie haben die Gemeinde</w:t>
      </w:r>
      <w:r w:rsidR="00733303">
        <w:rPr>
          <w:rFonts w:ascii="Arial" w:hAnsi="Arial" w:cs="Arial"/>
          <w:sz w:val="21"/>
          <w:szCs w:val="21"/>
        </w:rPr>
        <w:t xml:space="preserve"> </w:t>
      </w:r>
      <w:r w:rsidRPr="00752973">
        <w:rPr>
          <w:rFonts w:ascii="Arial" w:hAnsi="Arial" w:cs="Arial"/>
          <w:sz w:val="21"/>
          <w:szCs w:val="21"/>
        </w:rPr>
        <w:t>von Ersatzansprüchen Dritter freizustellen, die wegen solcher</w:t>
      </w:r>
      <w:r w:rsidR="00733303">
        <w:rPr>
          <w:rFonts w:ascii="Arial" w:hAnsi="Arial" w:cs="Arial"/>
          <w:sz w:val="21"/>
          <w:szCs w:val="21"/>
        </w:rPr>
        <w:t xml:space="preserve"> </w:t>
      </w:r>
      <w:r w:rsidRPr="00752973">
        <w:rPr>
          <w:rFonts w:ascii="Arial" w:hAnsi="Arial" w:cs="Arial"/>
          <w:sz w:val="21"/>
          <w:szCs w:val="21"/>
        </w:rPr>
        <w:t>Schäden geltend gemacht werden. Gehen derartige Schäden</w:t>
      </w:r>
      <w:r w:rsidR="00733303">
        <w:rPr>
          <w:rFonts w:ascii="Arial" w:hAnsi="Arial" w:cs="Arial"/>
          <w:sz w:val="21"/>
          <w:szCs w:val="21"/>
        </w:rPr>
        <w:t xml:space="preserve"> </w:t>
      </w:r>
      <w:r w:rsidRPr="00752973">
        <w:rPr>
          <w:rFonts w:ascii="Arial" w:hAnsi="Arial" w:cs="Arial"/>
          <w:sz w:val="21"/>
          <w:szCs w:val="21"/>
        </w:rPr>
        <w:t>auf mehrere Verfügungsberechtigte oder Nutzungsberechtigte</w:t>
      </w:r>
      <w:r w:rsidR="00733303">
        <w:rPr>
          <w:rFonts w:ascii="Arial" w:hAnsi="Arial" w:cs="Arial"/>
          <w:sz w:val="21"/>
          <w:szCs w:val="21"/>
        </w:rPr>
        <w:t xml:space="preserve"> </w:t>
      </w:r>
      <w:r w:rsidRPr="00752973">
        <w:rPr>
          <w:rFonts w:ascii="Arial" w:hAnsi="Arial" w:cs="Arial"/>
          <w:sz w:val="21"/>
          <w:szCs w:val="21"/>
        </w:rPr>
        <w:t>zurück, so haften diese als Gesamtschuldner.</w:t>
      </w:r>
    </w:p>
    <w:p w14:paraId="6B82A1E6"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(3)</w:t>
      </w:r>
      <w:r w:rsidR="00733303">
        <w:rPr>
          <w:rFonts w:ascii="Arial" w:hAnsi="Arial" w:cs="Arial"/>
          <w:sz w:val="21"/>
          <w:szCs w:val="21"/>
        </w:rPr>
        <w:tab/>
      </w:r>
      <w:r w:rsidRPr="00752973">
        <w:rPr>
          <w:rFonts w:ascii="Arial" w:hAnsi="Arial" w:cs="Arial"/>
          <w:sz w:val="21"/>
          <w:szCs w:val="21"/>
        </w:rPr>
        <w:t>Absatz 2 findet sinngemäß Anwendung auf die nach § 4</w:t>
      </w:r>
      <w:r w:rsidR="00733303">
        <w:rPr>
          <w:rFonts w:ascii="Arial" w:hAnsi="Arial" w:cs="Arial"/>
          <w:sz w:val="21"/>
          <w:szCs w:val="21"/>
        </w:rPr>
        <w:t xml:space="preserve"> </w:t>
      </w:r>
      <w:r w:rsidRPr="00752973">
        <w:rPr>
          <w:rFonts w:ascii="Arial" w:hAnsi="Arial" w:cs="Arial"/>
          <w:sz w:val="21"/>
          <w:szCs w:val="21"/>
        </w:rPr>
        <w:t>zugelassenen Gewerbetreibenden, auch für deren Bedienstete.</w:t>
      </w:r>
    </w:p>
    <w:p w14:paraId="0D89F788" w14:textId="448E1E4A" w:rsidR="00C71A91" w:rsidRPr="00752973" w:rsidRDefault="00C71A91" w:rsidP="007113A1">
      <w:pPr>
        <w:pStyle w:val="berschrift2"/>
        <w:spacing w:after="100"/>
        <w:rPr>
          <w:lang w:val="de-DE"/>
        </w:rPr>
      </w:pPr>
      <w:bookmarkStart w:id="32" w:name="_Toc134773433"/>
      <w:r w:rsidRPr="00752973">
        <w:rPr>
          <w:lang w:val="de-DE"/>
        </w:rPr>
        <w:t>§ 2</w:t>
      </w:r>
      <w:r w:rsidR="00236414">
        <w:rPr>
          <w:lang w:val="de-DE"/>
        </w:rPr>
        <w:t>5</w:t>
      </w:r>
      <w:r w:rsidR="00752973" w:rsidRPr="00752973">
        <w:rPr>
          <w:lang w:val="de-DE"/>
        </w:rPr>
        <w:br/>
      </w:r>
      <w:r w:rsidRPr="00752973">
        <w:rPr>
          <w:lang w:val="de-DE"/>
        </w:rPr>
        <w:t>Ordnungswidrigkeiten</w:t>
      </w:r>
      <w:bookmarkEnd w:id="32"/>
    </w:p>
    <w:p w14:paraId="00E9E35E" w14:textId="2568698C" w:rsidR="00C71A91" w:rsidRPr="00752973" w:rsidRDefault="003159F0" w:rsidP="00733303">
      <w:pPr>
        <w:pStyle w:val="Gt9"/>
        <w:keepLines w:val="0"/>
        <w:spacing w:after="160"/>
        <w:rPr>
          <w:rFonts w:ascii="Arial" w:hAnsi="Arial" w:cs="Arial"/>
          <w:sz w:val="21"/>
          <w:szCs w:val="21"/>
        </w:rPr>
      </w:pPr>
      <w:r>
        <w:rPr>
          <w:rFonts w:ascii="Arial" w:hAnsi="Arial" w:cs="Arial"/>
          <w:sz w:val="21"/>
          <w:szCs w:val="21"/>
        </w:rPr>
        <w:t xml:space="preserve">(1) </w:t>
      </w:r>
      <w:r w:rsidR="00C71A91" w:rsidRPr="00752973">
        <w:rPr>
          <w:rFonts w:ascii="Arial" w:hAnsi="Arial" w:cs="Arial"/>
          <w:sz w:val="21"/>
          <w:szCs w:val="21"/>
        </w:rPr>
        <w:t>Ordnungswidrig im Sinne von § 49 Absatz 3 Nr. 2 des Bestattungsgesetzes</w:t>
      </w:r>
      <w:r w:rsidR="00733303">
        <w:rPr>
          <w:rFonts w:ascii="Arial" w:hAnsi="Arial" w:cs="Arial"/>
          <w:sz w:val="21"/>
          <w:szCs w:val="21"/>
        </w:rPr>
        <w:t xml:space="preserve"> </w:t>
      </w:r>
      <w:r w:rsidR="00C71A91" w:rsidRPr="00752973">
        <w:rPr>
          <w:rFonts w:ascii="Arial" w:hAnsi="Arial" w:cs="Arial"/>
          <w:sz w:val="21"/>
          <w:szCs w:val="21"/>
        </w:rPr>
        <w:t xml:space="preserve">handelt, wer </w:t>
      </w:r>
      <w:r>
        <w:rPr>
          <w:rFonts w:ascii="Arial" w:hAnsi="Arial" w:cs="Arial"/>
          <w:sz w:val="21"/>
          <w:szCs w:val="21"/>
        </w:rPr>
        <w:br/>
        <w:t xml:space="preserve">      </w:t>
      </w:r>
      <w:r w:rsidR="00C71A91" w:rsidRPr="00752973">
        <w:rPr>
          <w:rFonts w:ascii="Arial" w:hAnsi="Arial" w:cs="Arial"/>
          <w:sz w:val="21"/>
          <w:szCs w:val="21"/>
        </w:rPr>
        <w:t>vorsätzlich oder fahrlässig</w:t>
      </w:r>
    </w:p>
    <w:p w14:paraId="27C44127" w14:textId="77777777" w:rsidR="00C71A91" w:rsidRPr="00752973" w:rsidRDefault="00C71A91" w:rsidP="00733303">
      <w:pPr>
        <w:pStyle w:val="Gt9"/>
        <w:keepLines w:val="0"/>
        <w:spacing w:after="160"/>
        <w:ind w:left="644" w:hanging="269"/>
        <w:rPr>
          <w:rFonts w:ascii="Arial" w:hAnsi="Arial" w:cs="Arial"/>
          <w:sz w:val="21"/>
          <w:szCs w:val="21"/>
        </w:rPr>
      </w:pPr>
      <w:r w:rsidRPr="00752973">
        <w:rPr>
          <w:rFonts w:ascii="Arial" w:hAnsi="Arial" w:cs="Arial"/>
          <w:sz w:val="21"/>
          <w:szCs w:val="21"/>
        </w:rPr>
        <w:t>1. den Friedhof entgegen der Vorschrift des § 2 betritt,</w:t>
      </w:r>
    </w:p>
    <w:p w14:paraId="2F042AE5" w14:textId="77777777" w:rsidR="00C71A91" w:rsidRPr="00752973" w:rsidRDefault="00C71A91" w:rsidP="00733303">
      <w:pPr>
        <w:pStyle w:val="Gt9"/>
        <w:keepLines w:val="0"/>
        <w:spacing w:after="160"/>
        <w:ind w:left="644" w:hanging="269"/>
        <w:rPr>
          <w:rFonts w:ascii="Arial" w:hAnsi="Arial" w:cs="Arial"/>
          <w:sz w:val="21"/>
          <w:szCs w:val="21"/>
        </w:rPr>
      </w:pPr>
      <w:r w:rsidRPr="00752973">
        <w:rPr>
          <w:rFonts w:ascii="Arial" w:hAnsi="Arial" w:cs="Arial"/>
          <w:sz w:val="21"/>
          <w:szCs w:val="21"/>
        </w:rPr>
        <w:t>2. entgegen § 3 Abs. 1 und 2</w:t>
      </w:r>
    </w:p>
    <w:p w14:paraId="4DEE5B3C" w14:textId="77777777" w:rsidR="00C71A91" w:rsidRPr="00752973" w:rsidRDefault="00C71A91" w:rsidP="00733303">
      <w:pPr>
        <w:pStyle w:val="Gt9"/>
        <w:keepLines w:val="0"/>
        <w:spacing w:after="160"/>
        <w:ind w:left="938" w:hanging="308"/>
        <w:rPr>
          <w:rFonts w:ascii="Arial" w:hAnsi="Arial" w:cs="Arial"/>
          <w:sz w:val="21"/>
          <w:szCs w:val="21"/>
        </w:rPr>
      </w:pPr>
      <w:r w:rsidRPr="00752973">
        <w:rPr>
          <w:rFonts w:ascii="Arial" w:hAnsi="Arial" w:cs="Arial"/>
          <w:sz w:val="21"/>
          <w:szCs w:val="21"/>
        </w:rPr>
        <w:t>a) sich auf dem Friedhof nicht der Würde des Ortes entsprechend</w:t>
      </w:r>
      <w:r w:rsidR="00733303">
        <w:rPr>
          <w:rFonts w:ascii="Arial" w:hAnsi="Arial" w:cs="Arial"/>
          <w:sz w:val="21"/>
          <w:szCs w:val="21"/>
        </w:rPr>
        <w:t xml:space="preserve"> </w:t>
      </w:r>
      <w:r w:rsidRPr="00752973">
        <w:rPr>
          <w:rFonts w:ascii="Arial" w:hAnsi="Arial" w:cs="Arial"/>
          <w:sz w:val="21"/>
          <w:szCs w:val="21"/>
        </w:rPr>
        <w:t>verhält oder die Weisungen des Friedhofspersonals</w:t>
      </w:r>
      <w:r w:rsidR="00733303">
        <w:rPr>
          <w:rFonts w:ascii="Arial" w:hAnsi="Arial" w:cs="Arial"/>
          <w:sz w:val="21"/>
          <w:szCs w:val="21"/>
        </w:rPr>
        <w:t xml:space="preserve"> </w:t>
      </w:r>
      <w:r w:rsidRPr="00752973">
        <w:rPr>
          <w:rFonts w:ascii="Arial" w:hAnsi="Arial" w:cs="Arial"/>
          <w:sz w:val="21"/>
          <w:szCs w:val="21"/>
        </w:rPr>
        <w:t>nicht befolgt,</w:t>
      </w:r>
    </w:p>
    <w:p w14:paraId="4C2EEC4B" w14:textId="77777777" w:rsidR="00C71A91" w:rsidRPr="00752973" w:rsidRDefault="00733303" w:rsidP="00733303">
      <w:pPr>
        <w:pStyle w:val="Gt9"/>
        <w:keepLines w:val="0"/>
        <w:spacing w:after="160"/>
        <w:ind w:left="938" w:hanging="308"/>
        <w:rPr>
          <w:rFonts w:ascii="Arial" w:hAnsi="Arial" w:cs="Arial"/>
          <w:sz w:val="21"/>
          <w:szCs w:val="21"/>
        </w:rPr>
      </w:pPr>
      <w:r>
        <w:rPr>
          <w:rFonts w:ascii="Arial" w:hAnsi="Arial" w:cs="Arial"/>
          <w:sz w:val="21"/>
          <w:szCs w:val="21"/>
        </w:rPr>
        <w:t>b)</w:t>
      </w:r>
      <w:r>
        <w:rPr>
          <w:rFonts w:ascii="Arial" w:hAnsi="Arial" w:cs="Arial"/>
          <w:sz w:val="21"/>
          <w:szCs w:val="21"/>
        </w:rPr>
        <w:tab/>
      </w:r>
      <w:r w:rsidR="00C71A91" w:rsidRPr="00752973">
        <w:rPr>
          <w:rFonts w:ascii="Arial" w:hAnsi="Arial" w:cs="Arial"/>
          <w:sz w:val="21"/>
          <w:szCs w:val="21"/>
        </w:rPr>
        <w:t>die Wege mit Fahrzeugen aller Art befährt,</w:t>
      </w:r>
    </w:p>
    <w:p w14:paraId="3F2BD329" w14:textId="77777777" w:rsidR="00C71A91" w:rsidRPr="00752973" w:rsidRDefault="00733303" w:rsidP="00733303">
      <w:pPr>
        <w:pStyle w:val="Gt9"/>
        <w:keepLines w:val="0"/>
        <w:spacing w:after="160"/>
        <w:ind w:left="938" w:hanging="308"/>
        <w:rPr>
          <w:rFonts w:ascii="Arial" w:hAnsi="Arial" w:cs="Arial"/>
          <w:sz w:val="21"/>
          <w:szCs w:val="21"/>
        </w:rPr>
      </w:pPr>
      <w:r>
        <w:rPr>
          <w:rFonts w:ascii="Arial" w:hAnsi="Arial" w:cs="Arial"/>
          <w:sz w:val="21"/>
          <w:szCs w:val="21"/>
        </w:rPr>
        <w:t>c)</w:t>
      </w:r>
      <w:r>
        <w:rPr>
          <w:rFonts w:ascii="Arial" w:hAnsi="Arial" w:cs="Arial"/>
          <w:sz w:val="21"/>
          <w:szCs w:val="21"/>
        </w:rPr>
        <w:tab/>
      </w:r>
      <w:r w:rsidR="00C71A91" w:rsidRPr="00752973">
        <w:rPr>
          <w:rFonts w:ascii="Arial" w:hAnsi="Arial" w:cs="Arial"/>
          <w:sz w:val="21"/>
          <w:szCs w:val="21"/>
        </w:rPr>
        <w:t>während einer Bestattung oder einer Gedenkfeier in der</w:t>
      </w:r>
      <w:r>
        <w:rPr>
          <w:rFonts w:ascii="Arial" w:hAnsi="Arial" w:cs="Arial"/>
          <w:sz w:val="21"/>
          <w:szCs w:val="21"/>
        </w:rPr>
        <w:t xml:space="preserve"> </w:t>
      </w:r>
      <w:r w:rsidR="00C71A91" w:rsidRPr="00752973">
        <w:rPr>
          <w:rFonts w:ascii="Arial" w:hAnsi="Arial" w:cs="Arial"/>
          <w:sz w:val="21"/>
          <w:szCs w:val="21"/>
        </w:rPr>
        <w:t>Nähe Arbeiten ausführt,</w:t>
      </w:r>
    </w:p>
    <w:p w14:paraId="0F50A48A" w14:textId="77777777" w:rsidR="00C71A91" w:rsidRPr="00752973" w:rsidRDefault="00733303" w:rsidP="00733303">
      <w:pPr>
        <w:pStyle w:val="Gt9"/>
        <w:keepLines w:val="0"/>
        <w:spacing w:after="160"/>
        <w:ind w:left="938" w:hanging="308"/>
        <w:rPr>
          <w:rFonts w:ascii="Arial" w:hAnsi="Arial" w:cs="Arial"/>
          <w:sz w:val="21"/>
          <w:szCs w:val="21"/>
        </w:rPr>
      </w:pPr>
      <w:r>
        <w:rPr>
          <w:rFonts w:ascii="Arial" w:hAnsi="Arial" w:cs="Arial"/>
          <w:sz w:val="21"/>
          <w:szCs w:val="21"/>
        </w:rPr>
        <w:t>d)</w:t>
      </w:r>
      <w:r>
        <w:rPr>
          <w:rFonts w:ascii="Arial" w:hAnsi="Arial" w:cs="Arial"/>
          <w:sz w:val="21"/>
          <w:szCs w:val="21"/>
        </w:rPr>
        <w:tab/>
      </w:r>
      <w:r w:rsidR="00C71A91" w:rsidRPr="00752973">
        <w:rPr>
          <w:rFonts w:ascii="Arial" w:hAnsi="Arial" w:cs="Arial"/>
          <w:sz w:val="21"/>
          <w:szCs w:val="21"/>
        </w:rPr>
        <w:t>den Friedhof und seine Einrichtungen und Anlagen verunreinigt</w:t>
      </w:r>
      <w:r>
        <w:rPr>
          <w:rFonts w:ascii="Arial" w:hAnsi="Arial" w:cs="Arial"/>
          <w:sz w:val="21"/>
          <w:szCs w:val="21"/>
        </w:rPr>
        <w:t xml:space="preserve"> </w:t>
      </w:r>
      <w:r w:rsidR="00C71A91" w:rsidRPr="00752973">
        <w:rPr>
          <w:rFonts w:ascii="Arial" w:hAnsi="Arial" w:cs="Arial"/>
          <w:sz w:val="21"/>
          <w:szCs w:val="21"/>
        </w:rPr>
        <w:t>oder beschädigt sowie Grabstätten</w:t>
      </w:r>
      <w:r>
        <w:rPr>
          <w:rFonts w:ascii="Arial" w:hAnsi="Arial" w:cs="Arial"/>
          <w:sz w:val="21"/>
          <w:szCs w:val="21"/>
        </w:rPr>
        <w:t xml:space="preserve"> </w:t>
      </w:r>
      <w:r w:rsidR="00C71A91" w:rsidRPr="00752973">
        <w:rPr>
          <w:rFonts w:ascii="Arial" w:hAnsi="Arial" w:cs="Arial"/>
          <w:sz w:val="21"/>
          <w:szCs w:val="21"/>
        </w:rPr>
        <w:t>unberechtigterweise betritt,</w:t>
      </w:r>
    </w:p>
    <w:p w14:paraId="23C4F10A" w14:textId="77777777" w:rsidR="00C71A91" w:rsidRPr="00752973" w:rsidRDefault="00733303" w:rsidP="00733303">
      <w:pPr>
        <w:pStyle w:val="Gt9"/>
        <w:keepLines w:val="0"/>
        <w:spacing w:after="160"/>
        <w:ind w:left="938" w:hanging="308"/>
        <w:rPr>
          <w:rFonts w:ascii="Arial" w:hAnsi="Arial" w:cs="Arial"/>
          <w:sz w:val="21"/>
          <w:szCs w:val="21"/>
        </w:rPr>
      </w:pPr>
      <w:r>
        <w:rPr>
          <w:rFonts w:ascii="Arial" w:hAnsi="Arial" w:cs="Arial"/>
          <w:sz w:val="21"/>
          <w:szCs w:val="21"/>
        </w:rPr>
        <w:t>e)</w:t>
      </w:r>
      <w:r>
        <w:rPr>
          <w:rFonts w:ascii="Arial" w:hAnsi="Arial" w:cs="Arial"/>
          <w:sz w:val="21"/>
          <w:szCs w:val="21"/>
        </w:rPr>
        <w:tab/>
      </w:r>
      <w:r w:rsidR="00C71A91" w:rsidRPr="00752973">
        <w:rPr>
          <w:rFonts w:ascii="Arial" w:hAnsi="Arial" w:cs="Arial"/>
          <w:sz w:val="21"/>
          <w:szCs w:val="21"/>
        </w:rPr>
        <w:t>Tiere mitbringt, ausgenommen Blindenhunde,</w:t>
      </w:r>
    </w:p>
    <w:p w14:paraId="555FDB3B" w14:textId="77777777" w:rsidR="00C71A91" w:rsidRPr="00752973" w:rsidRDefault="00C71A91" w:rsidP="00733303">
      <w:pPr>
        <w:pStyle w:val="Gt9"/>
        <w:keepLines w:val="0"/>
        <w:spacing w:after="160"/>
        <w:ind w:left="938" w:hanging="308"/>
        <w:rPr>
          <w:rFonts w:ascii="Arial" w:hAnsi="Arial" w:cs="Arial"/>
          <w:sz w:val="21"/>
          <w:szCs w:val="21"/>
        </w:rPr>
      </w:pPr>
      <w:r w:rsidRPr="00752973">
        <w:rPr>
          <w:rFonts w:ascii="Arial" w:hAnsi="Arial" w:cs="Arial"/>
          <w:sz w:val="21"/>
          <w:szCs w:val="21"/>
        </w:rPr>
        <w:lastRenderedPageBreak/>
        <w:t>f)</w:t>
      </w:r>
      <w:r w:rsidR="00733303">
        <w:rPr>
          <w:rFonts w:ascii="Arial" w:hAnsi="Arial" w:cs="Arial"/>
          <w:sz w:val="21"/>
          <w:szCs w:val="21"/>
        </w:rPr>
        <w:tab/>
      </w:r>
      <w:r w:rsidRPr="00752973">
        <w:rPr>
          <w:rFonts w:ascii="Arial" w:hAnsi="Arial" w:cs="Arial"/>
          <w:sz w:val="21"/>
          <w:szCs w:val="21"/>
        </w:rPr>
        <w:t>Abraum und Abfälle außerhalb der dafür bestimmten Stellen</w:t>
      </w:r>
      <w:r w:rsidR="00733303">
        <w:rPr>
          <w:rFonts w:ascii="Arial" w:hAnsi="Arial" w:cs="Arial"/>
          <w:sz w:val="21"/>
          <w:szCs w:val="21"/>
        </w:rPr>
        <w:t xml:space="preserve"> </w:t>
      </w:r>
      <w:r w:rsidRPr="00752973">
        <w:rPr>
          <w:rFonts w:ascii="Arial" w:hAnsi="Arial" w:cs="Arial"/>
          <w:sz w:val="21"/>
          <w:szCs w:val="21"/>
        </w:rPr>
        <w:t>ablagert,</w:t>
      </w:r>
    </w:p>
    <w:p w14:paraId="596A5507" w14:textId="77777777" w:rsidR="00C71A91" w:rsidRPr="00752973" w:rsidRDefault="00C71A91" w:rsidP="00733303">
      <w:pPr>
        <w:pStyle w:val="Gt9"/>
        <w:keepLines w:val="0"/>
        <w:spacing w:after="160"/>
        <w:ind w:left="938" w:hanging="308"/>
        <w:rPr>
          <w:rFonts w:ascii="Arial" w:hAnsi="Arial" w:cs="Arial"/>
          <w:sz w:val="21"/>
          <w:szCs w:val="21"/>
        </w:rPr>
      </w:pPr>
      <w:r w:rsidRPr="00752973">
        <w:rPr>
          <w:rFonts w:ascii="Arial" w:hAnsi="Arial" w:cs="Arial"/>
          <w:sz w:val="21"/>
          <w:szCs w:val="21"/>
        </w:rPr>
        <w:t xml:space="preserve">g) </w:t>
      </w:r>
      <w:r w:rsidR="00733303">
        <w:rPr>
          <w:rFonts w:ascii="Arial" w:hAnsi="Arial" w:cs="Arial"/>
          <w:sz w:val="21"/>
          <w:szCs w:val="21"/>
        </w:rPr>
        <w:tab/>
      </w:r>
      <w:r w:rsidRPr="00752973">
        <w:rPr>
          <w:rFonts w:ascii="Arial" w:hAnsi="Arial" w:cs="Arial"/>
          <w:sz w:val="21"/>
          <w:szCs w:val="21"/>
        </w:rPr>
        <w:t>Waren und gewerbliche Dienste anbietet,</w:t>
      </w:r>
    </w:p>
    <w:p w14:paraId="5F4CCB47" w14:textId="77777777" w:rsidR="00C71A91" w:rsidRPr="00752973" w:rsidRDefault="00733303" w:rsidP="00733303">
      <w:pPr>
        <w:pStyle w:val="Gt9"/>
        <w:keepLines w:val="0"/>
        <w:spacing w:after="160"/>
        <w:ind w:left="938" w:hanging="308"/>
        <w:rPr>
          <w:rFonts w:ascii="Arial" w:hAnsi="Arial" w:cs="Arial"/>
          <w:sz w:val="21"/>
          <w:szCs w:val="21"/>
        </w:rPr>
      </w:pPr>
      <w:r>
        <w:rPr>
          <w:rFonts w:ascii="Arial" w:hAnsi="Arial" w:cs="Arial"/>
          <w:sz w:val="21"/>
          <w:szCs w:val="21"/>
        </w:rPr>
        <w:t>h)</w:t>
      </w:r>
      <w:r>
        <w:rPr>
          <w:rFonts w:ascii="Arial" w:hAnsi="Arial" w:cs="Arial"/>
          <w:sz w:val="21"/>
          <w:szCs w:val="21"/>
        </w:rPr>
        <w:tab/>
      </w:r>
      <w:r w:rsidR="00C71A91" w:rsidRPr="00752973">
        <w:rPr>
          <w:rFonts w:ascii="Arial" w:hAnsi="Arial" w:cs="Arial"/>
          <w:sz w:val="21"/>
          <w:szCs w:val="21"/>
        </w:rPr>
        <w:t>Druckschriften verteilt.</w:t>
      </w:r>
    </w:p>
    <w:p w14:paraId="201F458D" w14:textId="77777777" w:rsidR="00C71A91" w:rsidRPr="00752973" w:rsidRDefault="00733303" w:rsidP="00733303">
      <w:pPr>
        <w:pStyle w:val="Gt9"/>
        <w:keepLines w:val="0"/>
        <w:spacing w:after="160"/>
        <w:ind w:left="644" w:hanging="269"/>
        <w:rPr>
          <w:rFonts w:ascii="Arial" w:hAnsi="Arial" w:cs="Arial"/>
          <w:sz w:val="21"/>
          <w:szCs w:val="21"/>
        </w:rPr>
      </w:pPr>
      <w:r>
        <w:rPr>
          <w:rFonts w:ascii="Arial" w:hAnsi="Arial" w:cs="Arial"/>
          <w:sz w:val="21"/>
          <w:szCs w:val="21"/>
        </w:rPr>
        <w:t>3.</w:t>
      </w:r>
      <w:r>
        <w:rPr>
          <w:rFonts w:ascii="Arial" w:hAnsi="Arial" w:cs="Arial"/>
          <w:sz w:val="21"/>
          <w:szCs w:val="21"/>
        </w:rPr>
        <w:tab/>
      </w:r>
      <w:r w:rsidR="00C71A91" w:rsidRPr="00752973">
        <w:rPr>
          <w:rFonts w:ascii="Arial" w:hAnsi="Arial" w:cs="Arial"/>
          <w:sz w:val="21"/>
          <w:szCs w:val="21"/>
        </w:rPr>
        <w:t>eine gewerbliche Tätigkeit auf dem Friedhof ohne Zulassung</w:t>
      </w:r>
      <w:r>
        <w:rPr>
          <w:rFonts w:ascii="Arial" w:hAnsi="Arial" w:cs="Arial"/>
          <w:sz w:val="21"/>
          <w:szCs w:val="21"/>
        </w:rPr>
        <w:t xml:space="preserve"> </w:t>
      </w:r>
      <w:r w:rsidR="00C71A91" w:rsidRPr="00752973">
        <w:rPr>
          <w:rFonts w:ascii="Arial" w:hAnsi="Arial" w:cs="Arial"/>
          <w:sz w:val="21"/>
          <w:szCs w:val="21"/>
        </w:rPr>
        <w:t>ausübt (§ 4 Absatz 1),</w:t>
      </w:r>
    </w:p>
    <w:p w14:paraId="6ABBF522" w14:textId="2A4F102A" w:rsidR="00C71A91" w:rsidRPr="00752973" w:rsidRDefault="00733303" w:rsidP="00733303">
      <w:pPr>
        <w:pStyle w:val="Gt9"/>
        <w:keepLines w:val="0"/>
        <w:spacing w:after="160"/>
        <w:ind w:left="644" w:hanging="269"/>
        <w:rPr>
          <w:rFonts w:ascii="Arial" w:hAnsi="Arial" w:cs="Arial"/>
          <w:sz w:val="21"/>
          <w:szCs w:val="21"/>
        </w:rPr>
      </w:pPr>
      <w:r>
        <w:rPr>
          <w:rFonts w:ascii="Arial" w:hAnsi="Arial" w:cs="Arial"/>
          <w:sz w:val="21"/>
          <w:szCs w:val="21"/>
        </w:rPr>
        <w:t>4.</w:t>
      </w:r>
      <w:r>
        <w:rPr>
          <w:rFonts w:ascii="Arial" w:hAnsi="Arial" w:cs="Arial"/>
          <w:sz w:val="21"/>
          <w:szCs w:val="21"/>
        </w:rPr>
        <w:tab/>
      </w:r>
      <w:r w:rsidR="00C71A91" w:rsidRPr="00752973">
        <w:rPr>
          <w:rFonts w:ascii="Arial" w:hAnsi="Arial" w:cs="Arial"/>
          <w:sz w:val="21"/>
          <w:szCs w:val="21"/>
        </w:rPr>
        <w:t>als Verfügungs- oder Nutzungsberechtigter oder als Gewerbetreibender</w:t>
      </w:r>
      <w:r>
        <w:rPr>
          <w:rFonts w:ascii="Arial" w:hAnsi="Arial" w:cs="Arial"/>
          <w:sz w:val="21"/>
          <w:szCs w:val="21"/>
        </w:rPr>
        <w:t xml:space="preserve"> </w:t>
      </w:r>
      <w:r w:rsidR="00C71A91" w:rsidRPr="00752973">
        <w:rPr>
          <w:rFonts w:ascii="Arial" w:hAnsi="Arial" w:cs="Arial"/>
          <w:sz w:val="21"/>
          <w:szCs w:val="21"/>
        </w:rPr>
        <w:t>Grabmale und sonstige Grabausstattungen ohne</w:t>
      </w:r>
      <w:r>
        <w:rPr>
          <w:rFonts w:ascii="Arial" w:hAnsi="Arial" w:cs="Arial"/>
          <w:sz w:val="21"/>
          <w:szCs w:val="21"/>
        </w:rPr>
        <w:t xml:space="preserve"> </w:t>
      </w:r>
      <w:r w:rsidR="00C71A91" w:rsidRPr="00752973">
        <w:rPr>
          <w:rFonts w:ascii="Arial" w:hAnsi="Arial" w:cs="Arial"/>
          <w:sz w:val="21"/>
          <w:szCs w:val="21"/>
        </w:rPr>
        <w:t>oder abweichend von der Genehmigung errichtet (§ 1</w:t>
      </w:r>
      <w:r w:rsidR="00B93219">
        <w:rPr>
          <w:rFonts w:ascii="Arial" w:hAnsi="Arial" w:cs="Arial"/>
          <w:sz w:val="21"/>
          <w:szCs w:val="21"/>
        </w:rPr>
        <w:t>8</w:t>
      </w:r>
      <w:r w:rsidR="00C71A91" w:rsidRPr="00752973">
        <w:rPr>
          <w:rFonts w:ascii="Arial" w:hAnsi="Arial" w:cs="Arial"/>
          <w:sz w:val="21"/>
          <w:szCs w:val="21"/>
        </w:rPr>
        <w:t xml:space="preserve"> Absatz</w:t>
      </w:r>
      <w:r>
        <w:rPr>
          <w:rFonts w:ascii="Arial" w:hAnsi="Arial" w:cs="Arial"/>
          <w:sz w:val="21"/>
          <w:szCs w:val="21"/>
        </w:rPr>
        <w:t xml:space="preserve"> </w:t>
      </w:r>
      <w:r w:rsidR="00C71A91" w:rsidRPr="00752973">
        <w:rPr>
          <w:rFonts w:ascii="Arial" w:hAnsi="Arial" w:cs="Arial"/>
          <w:sz w:val="21"/>
          <w:szCs w:val="21"/>
        </w:rPr>
        <w:t>1 und 3) oder entfernt (§ 2</w:t>
      </w:r>
      <w:r w:rsidR="00B93219">
        <w:rPr>
          <w:rFonts w:ascii="Arial" w:hAnsi="Arial" w:cs="Arial"/>
          <w:sz w:val="21"/>
          <w:szCs w:val="21"/>
        </w:rPr>
        <w:t>1</w:t>
      </w:r>
      <w:r w:rsidR="00C71A91" w:rsidRPr="00752973">
        <w:rPr>
          <w:rFonts w:ascii="Arial" w:hAnsi="Arial" w:cs="Arial"/>
          <w:sz w:val="21"/>
          <w:szCs w:val="21"/>
        </w:rPr>
        <w:t xml:space="preserve"> Absatz 1),</w:t>
      </w:r>
    </w:p>
    <w:p w14:paraId="47B7FB0F" w14:textId="53C8EBDA" w:rsidR="00C71A91" w:rsidRDefault="00733303" w:rsidP="00733303">
      <w:pPr>
        <w:pStyle w:val="Gt9"/>
        <w:keepLines w:val="0"/>
        <w:spacing w:after="160"/>
        <w:ind w:left="644" w:hanging="269"/>
        <w:rPr>
          <w:rFonts w:ascii="Arial" w:hAnsi="Arial" w:cs="Arial"/>
          <w:sz w:val="21"/>
          <w:szCs w:val="21"/>
        </w:rPr>
      </w:pPr>
      <w:r>
        <w:rPr>
          <w:rFonts w:ascii="Arial" w:hAnsi="Arial" w:cs="Arial"/>
          <w:sz w:val="21"/>
          <w:szCs w:val="21"/>
        </w:rPr>
        <w:t>5.</w:t>
      </w:r>
      <w:r>
        <w:rPr>
          <w:rFonts w:ascii="Arial" w:hAnsi="Arial" w:cs="Arial"/>
          <w:sz w:val="21"/>
          <w:szCs w:val="21"/>
        </w:rPr>
        <w:tab/>
      </w:r>
      <w:r w:rsidR="00C71A91" w:rsidRPr="00752973">
        <w:rPr>
          <w:rFonts w:ascii="Arial" w:hAnsi="Arial" w:cs="Arial"/>
          <w:sz w:val="21"/>
          <w:szCs w:val="21"/>
        </w:rPr>
        <w:t>Grabmale und sonstige Grabausstattungen nicht in verkehrssicherem</w:t>
      </w:r>
      <w:r>
        <w:rPr>
          <w:rFonts w:ascii="Arial" w:hAnsi="Arial" w:cs="Arial"/>
          <w:sz w:val="21"/>
          <w:szCs w:val="21"/>
        </w:rPr>
        <w:t xml:space="preserve"> </w:t>
      </w:r>
      <w:r w:rsidR="00C71A91" w:rsidRPr="00752973">
        <w:rPr>
          <w:rFonts w:ascii="Arial" w:hAnsi="Arial" w:cs="Arial"/>
          <w:sz w:val="21"/>
          <w:szCs w:val="21"/>
        </w:rPr>
        <w:t xml:space="preserve">Zustand hält (§ </w:t>
      </w:r>
      <w:r w:rsidR="00B93219">
        <w:rPr>
          <w:rFonts w:ascii="Arial" w:hAnsi="Arial" w:cs="Arial"/>
          <w:sz w:val="21"/>
          <w:szCs w:val="21"/>
        </w:rPr>
        <w:t>20</w:t>
      </w:r>
      <w:r w:rsidR="00C71A91" w:rsidRPr="00752973">
        <w:rPr>
          <w:rFonts w:ascii="Arial" w:hAnsi="Arial" w:cs="Arial"/>
          <w:sz w:val="21"/>
          <w:szCs w:val="21"/>
        </w:rPr>
        <w:t xml:space="preserve"> Absatz 1).</w:t>
      </w:r>
    </w:p>
    <w:p w14:paraId="24FFF692" w14:textId="56963B96" w:rsidR="00BC3D7B" w:rsidRDefault="0061370C" w:rsidP="0061370C">
      <w:pPr>
        <w:pStyle w:val="Gt9"/>
        <w:keepLines w:val="0"/>
        <w:spacing w:after="160"/>
        <w:ind w:left="644" w:hanging="644"/>
        <w:rPr>
          <w:rFonts w:ascii="Arial" w:hAnsi="Arial" w:cs="Arial"/>
          <w:sz w:val="21"/>
          <w:szCs w:val="21"/>
        </w:rPr>
      </w:pPr>
      <w:r>
        <w:rPr>
          <w:rFonts w:ascii="Arial" w:hAnsi="Arial" w:cs="Arial"/>
          <w:sz w:val="21"/>
          <w:szCs w:val="21"/>
        </w:rPr>
        <w:t>(2)</w:t>
      </w:r>
      <w:r>
        <w:rPr>
          <w:rFonts w:ascii="Arial" w:hAnsi="Arial" w:cs="Arial"/>
          <w:sz w:val="21"/>
          <w:szCs w:val="21"/>
        </w:rPr>
        <w:tab/>
        <w:t>Die Ordnungswidrigkeit kann mit einer Geldbuße von mind</w:t>
      </w:r>
      <w:r w:rsidR="00385166">
        <w:rPr>
          <w:rFonts w:ascii="Arial" w:hAnsi="Arial" w:cs="Arial"/>
          <w:sz w:val="21"/>
          <w:szCs w:val="21"/>
        </w:rPr>
        <w:t>estens 100,00 € bis 1.000 € geahndet werden.</w:t>
      </w:r>
    </w:p>
    <w:p w14:paraId="1D095F10" w14:textId="77777777" w:rsidR="00BC3D7B" w:rsidRDefault="00BC3D7B" w:rsidP="00564C8A">
      <w:pPr>
        <w:pStyle w:val="Gt9"/>
        <w:keepLines w:val="0"/>
        <w:spacing w:after="160"/>
        <w:rPr>
          <w:rFonts w:ascii="Arial" w:hAnsi="Arial" w:cs="Arial"/>
          <w:sz w:val="21"/>
          <w:szCs w:val="21"/>
        </w:rPr>
      </w:pPr>
    </w:p>
    <w:p w14:paraId="782742E4" w14:textId="77777777" w:rsidR="00C71A91" w:rsidRPr="00752973" w:rsidRDefault="00C71A91" w:rsidP="00752973">
      <w:pPr>
        <w:pStyle w:val="berschrift1"/>
        <w:spacing w:before="720"/>
        <w:rPr>
          <w:spacing w:val="10"/>
          <w:sz w:val="24"/>
          <w:szCs w:val="24"/>
        </w:rPr>
      </w:pPr>
      <w:bookmarkStart w:id="33" w:name="_Toc134773434"/>
      <w:r w:rsidRPr="00752973">
        <w:rPr>
          <w:spacing w:val="10"/>
          <w:sz w:val="24"/>
          <w:szCs w:val="24"/>
        </w:rPr>
        <w:t>IX. Bestattungsgebühren</w:t>
      </w:r>
      <w:bookmarkEnd w:id="33"/>
    </w:p>
    <w:p w14:paraId="153E19DE" w14:textId="77777777" w:rsidR="00752973" w:rsidRPr="00752973" w:rsidRDefault="00752973" w:rsidP="00752973">
      <w:pPr>
        <w:pStyle w:val="berschrift2"/>
        <w:spacing w:after="0"/>
        <w:rPr>
          <w:lang w:val="de-DE"/>
        </w:rPr>
      </w:pPr>
    </w:p>
    <w:p w14:paraId="0A732900" w14:textId="23C0172A" w:rsidR="00C71A91" w:rsidRPr="00752973" w:rsidRDefault="00C71A91" w:rsidP="007113A1">
      <w:pPr>
        <w:pStyle w:val="berschrift2"/>
        <w:spacing w:after="100"/>
        <w:rPr>
          <w:lang w:val="de-DE"/>
        </w:rPr>
      </w:pPr>
      <w:bookmarkStart w:id="34" w:name="_Toc134773435"/>
      <w:r w:rsidRPr="00752973">
        <w:rPr>
          <w:lang w:val="de-DE"/>
        </w:rPr>
        <w:t>§ 2</w:t>
      </w:r>
      <w:r w:rsidR="00236414">
        <w:rPr>
          <w:lang w:val="de-DE"/>
        </w:rPr>
        <w:t>6</w:t>
      </w:r>
      <w:r w:rsidR="00752973" w:rsidRPr="00752973">
        <w:rPr>
          <w:lang w:val="de-DE"/>
        </w:rPr>
        <w:br/>
      </w:r>
      <w:r w:rsidRPr="00752973">
        <w:rPr>
          <w:lang w:val="de-DE"/>
        </w:rPr>
        <w:t>Erhebungsgrundsatz</w:t>
      </w:r>
      <w:bookmarkEnd w:id="34"/>
    </w:p>
    <w:p w14:paraId="7EF8A62F" w14:textId="5E0CF4BE" w:rsidR="00C71A91" w:rsidRDefault="00C71A91" w:rsidP="00B95586">
      <w:pPr>
        <w:pStyle w:val="Gt9"/>
        <w:keepLines w:val="0"/>
        <w:spacing w:after="160"/>
        <w:rPr>
          <w:rFonts w:ascii="Arial" w:hAnsi="Arial" w:cs="Arial"/>
          <w:sz w:val="21"/>
          <w:szCs w:val="21"/>
        </w:rPr>
      </w:pPr>
      <w:r w:rsidRPr="00752973">
        <w:rPr>
          <w:rFonts w:ascii="Arial" w:hAnsi="Arial" w:cs="Arial"/>
          <w:sz w:val="21"/>
          <w:szCs w:val="21"/>
        </w:rPr>
        <w:t>Für die Benutzung der gemeindlichen Bestattungseinrichtungen</w:t>
      </w:r>
      <w:r w:rsidR="00B95586">
        <w:rPr>
          <w:rFonts w:ascii="Arial" w:hAnsi="Arial" w:cs="Arial"/>
          <w:sz w:val="21"/>
          <w:szCs w:val="21"/>
        </w:rPr>
        <w:t xml:space="preserve"> </w:t>
      </w:r>
      <w:r w:rsidRPr="00752973">
        <w:rPr>
          <w:rFonts w:ascii="Arial" w:hAnsi="Arial" w:cs="Arial"/>
          <w:sz w:val="21"/>
          <w:szCs w:val="21"/>
        </w:rPr>
        <w:t xml:space="preserve">und für Amtshandlungen auf dem Gebiet </w:t>
      </w:r>
      <w:r w:rsidRPr="004E161A">
        <w:rPr>
          <w:rFonts w:ascii="Arial" w:hAnsi="Arial" w:cs="Arial"/>
          <w:sz w:val="21"/>
          <w:szCs w:val="21"/>
        </w:rPr>
        <w:t xml:space="preserve">des </w:t>
      </w:r>
      <w:r w:rsidR="00A305A6" w:rsidRPr="004E161A">
        <w:rPr>
          <w:rFonts w:ascii="Arial" w:hAnsi="Arial" w:cs="Arial"/>
          <w:sz w:val="21"/>
          <w:szCs w:val="21"/>
        </w:rPr>
        <w:t>Friedhofs</w:t>
      </w:r>
      <w:r w:rsidR="00371596" w:rsidRPr="004E161A">
        <w:rPr>
          <w:rFonts w:ascii="Arial" w:hAnsi="Arial" w:cs="Arial"/>
          <w:sz w:val="21"/>
          <w:szCs w:val="21"/>
        </w:rPr>
        <w:t xml:space="preserve">- </w:t>
      </w:r>
      <w:r w:rsidRPr="00752973">
        <w:rPr>
          <w:rFonts w:ascii="Arial" w:hAnsi="Arial" w:cs="Arial"/>
          <w:sz w:val="21"/>
          <w:szCs w:val="21"/>
        </w:rPr>
        <w:t>und</w:t>
      </w:r>
      <w:r w:rsidR="00B95586">
        <w:rPr>
          <w:rFonts w:ascii="Arial" w:hAnsi="Arial" w:cs="Arial"/>
          <w:sz w:val="21"/>
          <w:szCs w:val="21"/>
        </w:rPr>
        <w:t xml:space="preserve"> </w:t>
      </w:r>
      <w:r w:rsidRPr="00752973">
        <w:rPr>
          <w:rFonts w:ascii="Arial" w:hAnsi="Arial" w:cs="Arial"/>
          <w:sz w:val="21"/>
          <w:szCs w:val="21"/>
        </w:rPr>
        <w:t>Bestattungswesens werden Gebühren nach den folgenden</w:t>
      </w:r>
      <w:r w:rsidR="00B95586">
        <w:rPr>
          <w:rFonts w:ascii="Arial" w:hAnsi="Arial" w:cs="Arial"/>
          <w:sz w:val="21"/>
          <w:szCs w:val="21"/>
        </w:rPr>
        <w:t xml:space="preserve"> </w:t>
      </w:r>
      <w:r w:rsidRPr="00752973">
        <w:rPr>
          <w:rFonts w:ascii="Arial" w:hAnsi="Arial" w:cs="Arial"/>
          <w:sz w:val="21"/>
          <w:szCs w:val="21"/>
        </w:rPr>
        <w:t>Bestimmungen erhoben.</w:t>
      </w:r>
    </w:p>
    <w:p w14:paraId="240C5A54" w14:textId="77777777" w:rsidR="00752973" w:rsidRPr="00752973" w:rsidRDefault="00752973" w:rsidP="00752973">
      <w:pPr>
        <w:pStyle w:val="berschrift2"/>
        <w:spacing w:after="0"/>
        <w:rPr>
          <w:lang w:val="de-DE"/>
        </w:rPr>
      </w:pPr>
    </w:p>
    <w:p w14:paraId="08F208BC" w14:textId="501FE0FE" w:rsidR="00C71A91" w:rsidRPr="00752973" w:rsidRDefault="00C71A91" w:rsidP="007113A1">
      <w:pPr>
        <w:pStyle w:val="berschrift2"/>
        <w:spacing w:after="100"/>
        <w:rPr>
          <w:lang w:val="de-DE"/>
        </w:rPr>
      </w:pPr>
      <w:bookmarkStart w:id="35" w:name="_Toc134773436"/>
      <w:r w:rsidRPr="00752973">
        <w:rPr>
          <w:lang w:val="de-DE"/>
        </w:rPr>
        <w:t>§ 2</w:t>
      </w:r>
      <w:r w:rsidR="00236414">
        <w:rPr>
          <w:lang w:val="de-DE"/>
        </w:rPr>
        <w:t>7</w:t>
      </w:r>
      <w:r w:rsidR="00752973" w:rsidRPr="00752973">
        <w:rPr>
          <w:lang w:val="de-DE"/>
        </w:rPr>
        <w:br/>
      </w:r>
      <w:r w:rsidRPr="00752973">
        <w:rPr>
          <w:lang w:val="de-DE"/>
        </w:rPr>
        <w:t>Gebührenschuldner</w:t>
      </w:r>
      <w:bookmarkEnd w:id="35"/>
    </w:p>
    <w:p w14:paraId="4845BAF6" w14:textId="77777777" w:rsidR="00C71A91" w:rsidRPr="00752973" w:rsidRDefault="00B95586"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Zur Zahlung der Verwaltungsgebühren ist verpflichtet,</w:t>
      </w:r>
    </w:p>
    <w:p w14:paraId="36223EB8" w14:textId="77777777" w:rsidR="00C71A91" w:rsidRPr="00752973" w:rsidRDefault="00B95586" w:rsidP="00B95586">
      <w:pPr>
        <w:pStyle w:val="Gt9"/>
        <w:keepLines w:val="0"/>
        <w:spacing w:after="160"/>
        <w:ind w:left="714" w:hanging="32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wer die Amtshandlung veranlasst oder in wessen Interesse</w:t>
      </w:r>
      <w:r>
        <w:rPr>
          <w:rFonts w:ascii="Arial" w:hAnsi="Arial" w:cs="Arial"/>
          <w:sz w:val="21"/>
          <w:szCs w:val="21"/>
        </w:rPr>
        <w:t xml:space="preserve"> </w:t>
      </w:r>
      <w:r w:rsidR="00C71A91" w:rsidRPr="00752973">
        <w:rPr>
          <w:rFonts w:ascii="Arial" w:hAnsi="Arial" w:cs="Arial"/>
          <w:sz w:val="21"/>
          <w:szCs w:val="21"/>
        </w:rPr>
        <w:t>sie vorgenommen wird;</w:t>
      </w:r>
    </w:p>
    <w:p w14:paraId="5ACCDA08" w14:textId="77777777" w:rsidR="00C71A91" w:rsidRPr="00752973" w:rsidRDefault="00B95586" w:rsidP="00B95586">
      <w:pPr>
        <w:pStyle w:val="Gt9"/>
        <w:keepLines w:val="0"/>
        <w:spacing w:after="160"/>
        <w:ind w:left="714" w:hanging="32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wer die Gebührenschuld der Gemeinde gegenüber durch</w:t>
      </w:r>
      <w:r>
        <w:rPr>
          <w:rFonts w:ascii="Arial" w:hAnsi="Arial" w:cs="Arial"/>
          <w:sz w:val="21"/>
          <w:szCs w:val="21"/>
        </w:rPr>
        <w:t xml:space="preserve"> </w:t>
      </w:r>
      <w:r w:rsidR="00C71A91" w:rsidRPr="00752973">
        <w:rPr>
          <w:rFonts w:ascii="Arial" w:hAnsi="Arial" w:cs="Arial"/>
          <w:sz w:val="21"/>
          <w:szCs w:val="21"/>
        </w:rPr>
        <w:t>schriftliche Erklärung übernommen hat oder für die Gebührenschuld</w:t>
      </w:r>
      <w:r>
        <w:rPr>
          <w:rFonts w:ascii="Arial" w:hAnsi="Arial" w:cs="Arial"/>
          <w:sz w:val="21"/>
          <w:szCs w:val="21"/>
        </w:rPr>
        <w:t xml:space="preserve"> </w:t>
      </w:r>
      <w:r w:rsidR="00C71A91" w:rsidRPr="00752973">
        <w:rPr>
          <w:rFonts w:ascii="Arial" w:hAnsi="Arial" w:cs="Arial"/>
          <w:sz w:val="21"/>
          <w:szCs w:val="21"/>
        </w:rPr>
        <w:t>eines anderen kraft Gesetzes haftet.</w:t>
      </w:r>
    </w:p>
    <w:p w14:paraId="7FD53FCA"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(2)</w:t>
      </w:r>
      <w:r w:rsidR="00B95586">
        <w:rPr>
          <w:rFonts w:ascii="Arial" w:hAnsi="Arial" w:cs="Arial"/>
          <w:sz w:val="21"/>
          <w:szCs w:val="21"/>
        </w:rPr>
        <w:tab/>
      </w:r>
      <w:r w:rsidRPr="00752973">
        <w:rPr>
          <w:rFonts w:ascii="Arial" w:hAnsi="Arial" w:cs="Arial"/>
          <w:sz w:val="21"/>
          <w:szCs w:val="21"/>
        </w:rPr>
        <w:t>Zur Zahlung der Ben</w:t>
      </w:r>
      <w:r w:rsidR="00B95586">
        <w:rPr>
          <w:rFonts w:ascii="Arial" w:hAnsi="Arial" w:cs="Arial"/>
          <w:sz w:val="21"/>
          <w:szCs w:val="21"/>
        </w:rPr>
        <w:t>utzungsgebühr sind verpflichtet</w:t>
      </w:r>
      <w:r w:rsidRPr="00752973">
        <w:rPr>
          <w:rFonts w:ascii="Arial" w:hAnsi="Arial" w:cs="Arial"/>
          <w:sz w:val="21"/>
          <w:szCs w:val="21"/>
        </w:rPr>
        <w:t>,</w:t>
      </w:r>
    </w:p>
    <w:p w14:paraId="32FD3540" w14:textId="77777777" w:rsidR="00C71A91" w:rsidRPr="00752973" w:rsidRDefault="00C71A91" w:rsidP="00B95586">
      <w:pPr>
        <w:pStyle w:val="Gt9"/>
        <w:keepLines w:val="0"/>
        <w:spacing w:after="160"/>
        <w:ind w:left="714" w:hanging="322"/>
        <w:rPr>
          <w:rFonts w:ascii="Arial" w:hAnsi="Arial" w:cs="Arial"/>
          <w:sz w:val="21"/>
          <w:szCs w:val="21"/>
        </w:rPr>
      </w:pPr>
      <w:r w:rsidRPr="00752973">
        <w:rPr>
          <w:rFonts w:ascii="Arial" w:hAnsi="Arial" w:cs="Arial"/>
          <w:sz w:val="21"/>
          <w:szCs w:val="21"/>
        </w:rPr>
        <w:t>1. wer die Benutzung der Bestattungseinrichtung beantragt;</w:t>
      </w:r>
    </w:p>
    <w:p w14:paraId="36F09E4F" w14:textId="77777777" w:rsidR="00C71A91" w:rsidRPr="00752973" w:rsidRDefault="00C71A91" w:rsidP="00B95586">
      <w:pPr>
        <w:pStyle w:val="Gt9"/>
        <w:keepLines w:val="0"/>
        <w:spacing w:after="160"/>
        <w:ind w:left="714" w:hanging="322"/>
        <w:rPr>
          <w:rFonts w:ascii="Arial" w:hAnsi="Arial" w:cs="Arial"/>
          <w:sz w:val="21"/>
          <w:szCs w:val="21"/>
        </w:rPr>
      </w:pPr>
      <w:r w:rsidRPr="00752973">
        <w:rPr>
          <w:rFonts w:ascii="Arial" w:hAnsi="Arial" w:cs="Arial"/>
          <w:sz w:val="21"/>
          <w:szCs w:val="21"/>
        </w:rPr>
        <w:t>2. die bestattungspflichtigen Angehörigen der verstorbenen</w:t>
      </w:r>
      <w:r w:rsidR="00B95586">
        <w:rPr>
          <w:rFonts w:ascii="Arial" w:hAnsi="Arial" w:cs="Arial"/>
          <w:sz w:val="21"/>
          <w:szCs w:val="21"/>
        </w:rPr>
        <w:t xml:space="preserve"> </w:t>
      </w:r>
      <w:r w:rsidRPr="00752973">
        <w:rPr>
          <w:rFonts w:ascii="Arial" w:hAnsi="Arial" w:cs="Arial"/>
          <w:sz w:val="21"/>
          <w:szCs w:val="21"/>
        </w:rPr>
        <w:t>Person (Ehegatte oder Ehegattin,</w:t>
      </w:r>
      <w:r w:rsidR="00B95586">
        <w:rPr>
          <w:rFonts w:ascii="Arial" w:hAnsi="Arial" w:cs="Arial"/>
          <w:sz w:val="21"/>
          <w:szCs w:val="21"/>
        </w:rPr>
        <w:t xml:space="preserve"> </w:t>
      </w:r>
      <w:r w:rsidRPr="00752973">
        <w:rPr>
          <w:rFonts w:ascii="Arial" w:hAnsi="Arial" w:cs="Arial"/>
          <w:sz w:val="21"/>
          <w:szCs w:val="21"/>
        </w:rPr>
        <w:t>Lebenspartner oder Lebenspartnerin,</w:t>
      </w:r>
      <w:r w:rsidR="00B95586">
        <w:rPr>
          <w:rFonts w:ascii="Arial" w:hAnsi="Arial" w:cs="Arial"/>
          <w:sz w:val="21"/>
          <w:szCs w:val="21"/>
        </w:rPr>
        <w:t xml:space="preserve"> </w:t>
      </w:r>
      <w:r w:rsidRPr="00752973">
        <w:rPr>
          <w:rFonts w:ascii="Arial" w:hAnsi="Arial" w:cs="Arial"/>
          <w:sz w:val="21"/>
          <w:szCs w:val="21"/>
        </w:rPr>
        <w:t>volljährige Kinder, Eltern, Großeltern, volljährige</w:t>
      </w:r>
      <w:r w:rsidR="00B95586">
        <w:rPr>
          <w:rFonts w:ascii="Arial" w:hAnsi="Arial" w:cs="Arial"/>
          <w:sz w:val="21"/>
          <w:szCs w:val="21"/>
        </w:rPr>
        <w:t xml:space="preserve"> </w:t>
      </w:r>
      <w:r w:rsidRPr="00752973">
        <w:rPr>
          <w:rFonts w:ascii="Arial" w:hAnsi="Arial" w:cs="Arial"/>
          <w:sz w:val="21"/>
          <w:szCs w:val="21"/>
        </w:rPr>
        <w:t>Geschwister und Enkelkinder).</w:t>
      </w:r>
    </w:p>
    <w:p w14:paraId="47F6102B"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(3)</w:t>
      </w:r>
      <w:r w:rsidR="00B95586">
        <w:rPr>
          <w:rFonts w:ascii="Arial" w:hAnsi="Arial" w:cs="Arial"/>
          <w:sz w:val="21"/>
          <w:szCs w:val="21"/>
        </w:rPr>
        <w:tab/>
      </w:r>
      <w:r w:rsidRPr="00752973">
        <w:rPr>
          <w:rFonts w:ascii="Arial" w:hAnsi="Arial" w:cs="Arial"/>
          <w:sz w:val="21"/>
          <w:szCs w:val="21"/>
        </w:rPr>
        <w:t>Mehrere Gebührenschuldner haften als Gesamtschuldner.</w:t>
      </w:r>
    </w:p>
    <w:p w14:paraId="00290D50" w14:textId="77777777" w:rsidR="00052C64" w:rsidRDefault="00052C64" w:rsidP="007113A1">
      <w:pPr>
        <w:pStyle w:val="berschrift2"/>
        <w:spacing w:after="100"/>
        <w:rPr>
          <w:lang w:val="de-DE"/>
        </w:rPr>
      </w:pPr>
      <w:bookmarkStart w:id="36" w:name="_Toc134773437"/>
    </w:p>
    <w:p w14:paraId="3E896AC1" w14:textId="77777777" w:rsidR="00052C64" w:rsidRDefault="00052C64" w:rsidP="007113A1">
      <w:pPr>
        <w:pStyle w:val="berschrift2"/>
        <w:spacing w:after="100"/>
        <w:rPr>
          <w:lang w:val="de-DE"/>
        </w:rPr>
      </w:pPr>
    </w:p>
    <w:p w14:paraId="6A44F884" w14:textId="1D066876" w:rsidR="00C71A91" w:rsidRPr="00752973" w:rsidRDefault="00C71A91" w:rsidP="007113A1">
      <w:pPr>
        <w:pStyle w:val="berschrift2"/>
        <w:spacing w:after="100"/>
        <w:rPr>
          <w:lang w:val="de-DE"/>
        </w:rPr>
      </w:pPr>
      <w:r w:rsidRPr="00752973">
        <w:rPr>
          <w:lang w:val="de-DE"/>
        </w:rPr>
        <w:t>§ 2</w:t>
      </w:r>
      <w:r w:rsidR="00236414">
        <w:rPr>
          <w:lang w:val="de-DE"/>
        </w:rPr>
        <w:t>8</w:t>
      </w:r>
      <w:r w:rsidR="00752973" w:rsidRPr="00752973">
        <w:rPr>
          <w:lang w:val="de-DE"/>
        </w:rPr>
        <w:br/>
      </w:r>
      <w:r w:rsidRPr="00752973">
        <w:rPr>
          <w:lang w:val="de-DE"/>
        </w:rPr>
        <w:t>Entstehung und Fälligkeit der Gebühren</w:t>
      </w:r>
      <w:bookmarkEnd w:id="36"/>
    </w:p>
    <w:p w14:paraId="72FEDB0F" w14:textId="77777777" w:rsidR="00C71A91" w:rsidRPr="00752973" w:rsidRDefault="00C71A91" w:rsidP="00752973">
      <w:pPr>
        <w:pStyle w:val="Gt9"/>
        <w:keepLines w:val="0"/>
        <w:spacing w:after="160"/>
        <w:ind w:left="392" w:hanging="392"/>
        <w:rPr>
          <w:rFonts w:ascii="Arial" w:hAnsi="Arial" w:cs="Arial"/>
          <w:sz w:val="21"/>
          <w:szCs w:val="21"/>
        </w:rPr>
      </w:pPr>
      <w:r w:rsidRPr="00752973">
        <w:rPr>
          <w:rFonts w:ascii="Arial" w:hAnsi="Arial" w:cs="Arial"/>
          <w:sz w:val="21"/>
          <w:szCs w:val="21"/>
        </w:rPr>
        <w:t>(1) Die Gebührenschuld entsteht</w:t>
      </w:r>
    </w:p>
    <w:p w14:paraId="3626B900" w14:textId="77777777" w:rsidR="00C71A91" w:rsidRPr="00752973" w:rsidRDefault="00C71A91" w:rsidP="00581349">
      <w:pPr>
        <w:pStyle w:val="Gt9"/>
        <w:keepLines w:val="0"/>
        <w:spacing w:after="0"/>
        <w:ind w:left="714" w:hanging="322"/>
        <w:rPr>
          <w:rFonts w:ascii="Arial" w:hAnsi="Arial" w:cs="Arial"/>
          <w:sz w:val="21"/>
          <w:szCs w:val="21"/>
        </w:rPr>
      </w:pPr>
      <w:r w:rsidRPr="00752973">
        <w:rPr>
          <w:rFonts w:ascii="Arial" w:hAnsi="Arial" w:cs="Arial"/>
          <w:sz w:val="21"/>
          <w:szCs w:val="21"/>
        </w:rPr>
        <w:t>1. bei Verwaltungsgebühren mit der Beendigung der Amtshandlung,</w:t>
      </w:r>
    </w:p>
    <w:p w14:paraId="0693F3DE" w14:textId="77777777" w:rsidR="00C71A91" w:rsidRPr="00752973" w:rsidRDefault="00C71A91" w:rsidP="00581349">
      <w:pPr>
        <w:pStyle w:val="Gt9"/>
        <w:keepLines w:val="0"/>
        <w:spacing w:after="0"/>
        <w:ind w:left="709" w:hanging="317"/>
        <w:rPr>
          <w:rFonts w:ascii="Arial" w:hAnsi="Arial" w:cs="Arial"/>
          <w:sz w:val="21"/>
          <w:szCs w:val="21"/>
        </w:rPr>
      </w:pPr>
      <w:r w:rsidRPr="00752973">
        <w:rPr>
          <w:rFonts w:ascii="Arial" w:hAnsi="Arial" w:cs="Arial"/>
          <w:sz w:val="21"/>
          <w:szCs w:val="21"/>
        </w:rPr>
        <w:t>2. bei Benutzungsgebühren mit der Inanspruchnahme der</w:t>
      </w:r>
      <w:r w:rsidR="00B95586">
        <w:rPr>
          <w:rFonts w:ascii="Arial" w:hAnsi="Arial" w:cs="Arial"/>
          <w:sz w:val="21"/>
          <w:szCs w:val="21"/>
        </w:rPr>
        <w:t xml:space="preserve"> </w:t>
      </w:r>
      <w:r w:rsidRPr="00752973">
        <w:rPr>
          <w:rFonts w:ascii="Arial" w:hAnsi="Arial" w:cs="Arial"/>
          <w:sz w:val="21"/>
          <w:szCs w:val="21"/>
        </w:rPr>
        <w:t>Bestattungseinrichtungen und bei Grabnutzungsgebühren</w:t>
      </w:r>
      <w:r w:rsidR="00B95586">
        <w:rPr>
          <w:rFonts w:ascii="Arial" w:hAnsi="Arial" w:cs="Arial"/>
          <w:sz w:val="21"/>
          <w:szCs w:val="21"/>
        </w:rPr>
        <w:t xml:space="preserve"> </w:t>
      </w:r>
      <w:r w:rsidRPr="00752973">
        <w:rPr>
          <w:rFonts w:ascii="Arial" w:hAnsi="Arial" w:cs="Arial"/>
          <w:sz w:val="21"/>
          <w:szCs w:val="21"/>
        </w:rPr>
        <w:t>mit der Verleihung des Nutzungsrechts.</w:t>
      </w:r>
    </w:p>
    <w:p w14:paraId="74FF4E55" w14:textId="77777777" w:rsidR="00C71A91" w:rsidRDefault="00B95586" w:rsidP="0075297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Die Verwaltungsgebühren und die Benutzungsgebühren</w:t>
      </w:r>
      <w:r>
        <w:rPr>
          <w:rFonts w:ascii="Arial" w:hAnsi="Arial" w:cs="Arial"/>
          <w:sz w:val="21"/>
          <w:szCs w:val="21"/>
        </w:rPr>
        <w:t xml:space="preserve"> </w:t>
      </w:r>
      <w:r w:rsidR="00C71A91" w:rsidRPr="00752973">
        <w:rPr>
          <w:rFonts w:ascii="Arial" w:hAnsi="Arial" w:cs="Arial"/>
          <w:sz w:val="21"/>
          <w:szCs w:val="21"/>
        </w:rPr>
        <w:t>werden einen Monat nach Bekanntgabe der Gebührenfestsetzung</w:t>
      </w:r>
      <w:r>
        <w:rPr>
          <w:rFonts w:ascii="Arial" w:hAnsi="Arial" w:cs="Arial"/>
          <w:sz w:val="21"/>
          <w:szCs w:val="21"/>
        </w:rPr>
        <w:t xml:space="preserve"> </w:t>
      </w:r>
      <w:r w:rsidR="00C71A91" w:rsidRPr="00752973">
        <w:rPr>
          <w:rFonts w:ascii="Arial" w:hAnsi="Arial" w:cs="Arial"/>
          <w:sz w:val="21"/>
          <w:szCs w:val="21"/>
        </w:rPr>
        <w:t>fällig.</w:t>
      </w:r>
    </w:p>
    <w:p w14:paraId="016D060C" w14:textId="77777777" w:rsidR="003D50A2" w:rsidRDefault="003D50A2" w:rsidP="003D50A2">
      <w:pPr>
        <w:pStyle w:val="Gt9"/>
        <w:keepLines w:val="0"/>
        <w:spacing w:after="160"/>
        <w:ind w:left="392" w:hanging="392"/>
        <w:rPr>
          <w:rFonts w:ascii="Arial" w:hAnsi="Arial" w:cs="Arial"/>
          <w:sz w:val="21"/>
          <w:szCs w:val="21"/>
        </w:rPr>
      </w:pPr>
      <w:r w:rsidRPr="00DB3B96">
        <w:rPr>
          <w:rFonts w:ascii="Arial" w:hAnsi="Arial" w:cs="Arial"/>
          <w:sz w:val="21"/>
          <w:szCs w:val="21"/>
        </w:rPr>
        <w:lastRenderedPageBreak/>
        <w:t>(3)</w:t>
      </w:r>
      <w:r w:rsidRPr="00DB3B96">
        <w:rPr>
          <w:rFonts w:ascii="Arial" w:hAnsi="Arial" w:cs="Arial"/>
          <w:sz w:val="21"/>
          <w:szCs w:val="21"/>
        </w:rPr>
        <w:tab/>
        <w:t>In besonderen Fällen, insbesondere bei Umbettungen, können Sicherheitsleistungen (z. B. Vorauszahlungen) verlangt werden.</w:t>
      </w:r>
    </w:p>
    <w:p w14:paraId="4E8DB4E1" w14:textId="77777777" w:rsidR="008D2841" w:rsidRPr="00752973" w:rsidRDefault="008D2841" w:rsidP="003D50A2">
      <w:pPr>
        <w:pStyle w:val="Gt9"/>
        <w:keepLines w:val="0"/>
        <w:spacing w:after="160"/>
        <w:ind w:left="392" w:hanging="392"/>
        <w:rPr>
          <w:rFonts w:ascii="Arial" w:hAnsi="Arial" w:cs="Arial"/>
          <w:sz w:val="21"/>
          <w:szCs w:val="21"/>
        </w:rPr>
      </w:pPr>
    </w:p>
    <w:p w14:paraId="2D60F043" w14:textId="77777777" w:rsidR="00752973" w:rsidRPr="00752973" w:rsidRDefault="00752973" w:rsidP="00752973">
      <w:pPr>
        <w:pStyle w:val="berschrift2"/>
        <w:spacing w:after="0"/>
        <w:rPr>
          <w:lang w:val="de-DE"/>
        </w:rPr>
      </w:pPr>
    </w:p>
    <w:p w14:paraId="7AEDF515" w14:textId="3C20C258" w:rsidR="00C71A91" w:rsidRPr="00752973" w:rsidRDefault="00C71A91" w:rsidP="007113A1">
      <w:pPr>
        <w:pStyle w:val="berschrift2"/>
        <w:spacing w:after="100"/>
        <w:rPr>
          <w:lang w:val="de-DE"/>
        </w:rPr>
      </w:pPr>
      <w:bookmarkStart w:id="37" w:name="_Toc134773438"/>
      <w:r w:rsidRPr="00752973">
        <w:rPr>
          <w:lang w:val="de-DE"/>
        </w:rPr>
        <w:t xml:space="preserve">§ </w:t>
      </w:r>
      <w:r w:rsidR="00236414">
        <w:rPr>
          <w:lang w:val="de-DE"/>
        </w:rPr>
        <w:t>29</w:t>
      </w:r>
      <w:r w:rsidR="00752973" w:rsidRPr="00752973">
        <w:rPr>
          <w:lang w:val="de-DE"/>
        </w:rPr>
        <w:br/>
      </w:r>
      <w:r w:rsidRPr="00752973">
        <w:rPr>
          <w:lang w:val="de-DE"/>
        </w:rPr>
        <w:t>Benutzungsgebühren</w:t>
      </w:r>
      <w:bookmarkEnd w:id="37"/>
    </w:p>
    <w:p w14:paraId="15E0100E" w14:textId="01F298A1" w:rsidR="00C71A91" w:rsidRDefault="00CB017F" w:rsidP="00CB017F">
      <w:pPr>
        <w:pStyle w:val="Gt9"/>
        <w:keepLines w:val="0"/>
        <w:spacing w:after="160"/>
        <w:ind w:left="392" w:hanging="392"/>
        <w:jc w:val="left"/>
        <w:rPr>
          <w:rFonts w:ascii="Arial" w:hAnsi="Arial" w:cs="Arial"/>
          <w:sz w:val="21"/>
          <w:szCs w:val="21"/>
        </w:rPr>
      </w:pPr>
      <w:r w:rsidRPr="00CB017F">
        <w:rPr>
          <w:rFonts w:ascii="Arial" w:hAnsi="Arial" w:cs="Arial"/>
          <w:sz w:val="21"/>
          <w:szCs w:val="21"/>
        </w:rPr>
        <w:t>(1</w:t>
      </w:r>
      <w:r>
        <w:rPr>
          <w:rFonts w:ascii="Arial" w:hAnsi="Arial" w:cs="Arial"/>
          <w:sz w:val="21"/>
          <w:szCs w:val="21"/>
        </w:rPr>
        <w:t>)</w:t>
      </w:r>
      <w:r>
        <w:rPr>
          <w:rFonts w:ascii="Arial" w:hAnsi="Arial" w:cs="Arial"/>
          <w:sz w:val="21"/>
          <w:szCs w:val="21"/>
        </w:rPr>
        <w:tab/>
      </w:r>
      <w:r w:rsidR="00C71A91" w:rsidRPr="00752973">
        <w:rPr>
          <w:rFonts w:ascii="Arial" w:hAnsi="Arial" w:cs="Arial"/>
          <w:sz w:val="21"/>
          <w:szCs w:val="21"/>
        </w:rPr>
        <w:t>Die Höhe der</w:t>
      </w:r>
      <w:r w:rsidR="00B6415C">
        <w:rPr>
          <w:rFonts w:ascii="Arial" w:hAnsi="Arial" w:cs="Arial"/>
          <w:sz w:val="21"/>
          <w:szCs w:val="21"/>
        </w:rPr>
        <w:t xml:space="preserve"> Verwaltungs- und</w:t>
      </w:r>
      <w:r w:rsidR="00C71A91" w:rsidRPr="00752973">
        <w:rPr>
          <w:rFonts w:ascii="Arial" w:hAnsi="Arial" w:cs="Arial"/>
          <w:sz w:val="21"/>
          <w:szCs w:val="21"/>
        </w:rPr>
        <w:t xml:space="preserve"> Benutzungsgebühren richtet</w:t>
      </w:r>
      <w:r w:rsidR="00B95586">
        <w:rPr>
          <w:rFonts w:ascii="Arial" w:hAnsi="Arial" w:cs="Arial"/>
          <w:sz w:val="21"/>
          <w:szCs w:val="21"/>
        </w:rPr>
        <w:t xml:space="preserve"> </w:t>
      </w:r>
      <w:r w:rsidR="00C71A91" w:rsidRPr="00752973">
        <w:rPr>
          <w:rFonts w:ascii="Arial" w:hAnsi="Arial" w:cs="Arial"/>
          <w:sz w:val="21"/>
          <w:szCs w:val="21"/>
        </w:rPr>
        <w:t>sich nach dem als Anlage zu dieser Satzung beigefügten</w:t>
      </w:r>
      <w:r w:rsidR="00B95586">
        <w:rPr>
          <w:rFonts w:ascii="Arial" w:hAnsi="Arial" w:cs="Arial"/>
          <w:sz w:val="21"/>
          <w:szCs w:val="21"/>
        </w:rPr>
        <w:t xml:space="preserve"> </w:t>
      </w:r>
      <w:r w:rsidR="00C71A91" w:rsidRPr="00752973">
        <w:rPr>
          <w:rFonts w:ascii="Arial" w:hAnsi="Arial" w:cs="Arial"/>
          <w:sz w:val="21"/>
          <w:szCs w:val="21"/>
        </w:rPr>
        <w:t>Gebührenverzeichnis.</w:t>
      </w:r>
      <w:r w:rsidR="00983543">
        <w:rPr>
          <w:rFonts w:ascii="Arial" w:hAnsi="Arial" w:cs="Arial"/>
          <w:sz w:val="21"/>
          <w:szCs w:val="21"/>
        </w:rPr>
        <w:br/>
      </w:r>
    </w:p>
    <w:p w14:paraId="14B182B2" w14:textId="6E10593A" w:rsidR="00CB017F" w:rsidRPr="00752973" w:rsidRDefault="00CB017F" w:rsidP="00CB017F">
      <w:pPr>
        <w:pStyle w:val="Gt9"/>
        <w:keepLines w:val="0"/>
        <w:spacing w:after="160"/>
        <w:ind w:left="392" w:hanging="392"/>
        <w:jc w:val="left"/>
        <w:rPr>
          <w:rFonts w:ascii="Arial" w:hAnsi="Arial" w:cs="Arial"/>
          <w:sz w:val="21"/>
          <w:szCs w:val="21"/>
        </w:rPr>
      </w:pPr>
      <w:r>
        <w:rPr>
          <w:rFonts w:ascii="Arial" w:hAnsi="Arial" w:cs="Arial"/>
          <w:sz w:val="21"/>
          <w:szCs w:val="21"/>
        </w:rPr>
        <w:t xml:space="preserve">(2) </w:t>
      </w:r>
      <w:r w:rsidR="00946532">
        <w:rPr>
          <w:rFonts w:ascii="Arial" w:hAnsi="Arial" w:cs="Arial"/>
          <w:sz w:val="21"/>
          <w:szCs w:val="21"/>
        </w:rPr>
        <w:t>Ergänzend findet die Satzung über die Erhebung von Verwaltungsgebühren – Verwaltungsgebührenordnung – in der jeweiligen Fassung entsp</w:t>
      </w:r>
      <w:r w:rsidR="00CE5870">
        <w:rPr>
          <w:rFonts w:ascii="Arial" w:hAnsi="Arial" w:cs="Arial"/>
          <w:sz w:val="21"/>
          <w:szCs w:val="21"/>
        </w:rPr>
        <w:t xml:space="preserve">rechend </w:t>
      </w:r>
      <w:r w:rsidR="00C85B65">
        <w:rPr>
          <w:rFonts w:ascii="Arial" w:hAnsi="Arial" w:cs="Arial"/>
          <w:sz w:val="21"/>
          <w:szCs w:val="21"/>
        </w:rPr>
        <w:t>Anwendung</w:t>
      </w:r>
      <w:r w:rsidR="00CE5870">
        <w:rPr>
          <w:rFonts w:ascii="Arial" w:hAnsi="Arial" w:cs="Arial"/>
          <w:sz w:val="21"/>
          <w:szCs w:val="21"/>
        </w:rPr>
        <w:t>.</w:t>
      </w:r>
    </w:p>
    <w:p w14:paraId="2DCE6C39" w14:textId="77777777" w:rsidR="00080A88" w:rsidRPr="00752973" w:rsidRDefault="00080A88" w:rsidP="00B95586">
      <w:pPr>
        <w:pStyle w:val="Gt9"/>
        <w:keepLines w:val="0"/>
        <w:spacing w:after="160"/>
        <w:ind w:left="392" w:hanging="392"/>
        <w:rPr>
          <w:rFonts w:ascii="Arial" w:hAnsi="Arial" w:cs="Arial"/>
          <w:sz w:val="21"/>
          <w:szCs w:val="21"/>
        </w:rPr>
      </w:pPr>
    </w:p>
    <w:p w14:paraId="631A9202" w14:textId="71150E75" w:rsidR="00080A88" w:rsidRPr="00752973" w:rsidRDefault="00080A88" w:rsidP="00080A88">
      <w:pPr>
        <w:pStyle w:val="berschrift2"/>
        <w:spacing w:after="100"/>
        <w:rPr>
          <w:lang w:val="de-DE"/>
        </w:rPr>
      </w:pPr>
      <w:bookmarkStart w:id="38" w:name="_Toc134773439"/>
      <w:r>
        <w:rPr>
          <w:lang w:val="de-DE"/>
        </w:rPr>
        <w:t xml:space="preserve">§ </w:t>
      </w:r>
      <w:r w:rsidR="00745B4C">
        <w:rPr>
          <w:lang w:val="de-DE"/>
        </w:rPr>
        <w:t>3</w:t>
      </w:r>
      <w:r w:rsidR="00236414">
        <w:rPr>
          <w:lang w:val="de-DE"/>
        </w:rPr>
        <w:t>0</w:t>
      </w:r>
      <w:r w:rsidRPr="00752973">
        <w:rPr>
          <w:lang w:val="de-DE"/>
        </w:rPr>
        <w:br/>
      </w:r>
      <w:r>
        <w:rPr>
          <w:lang w:val="de-DE"/>
        </w:rPr>
        <w:t>Nebenleistungen</w:t>
      </w:r>
      <w:bookmarkEnd w:id="38"/>
    </w:p>
    <w:p w14:paraId="0D6045A0" w14:textId="77777777" w:rsidR="00E2385A" w:rsidRDefault="00080A88" w:rsidP="00080A88">
      <w:pPr>
        <w:pStyle w:val="Gt9"/>
        <w:keepLines w:val="0"/>
        <w:spacing w:after="160"/>
        <w:rPr>
          <w:rFonts w:ascii="Arial" w:hAnsi="Arial" w:cs="Arial"/>
          <w:sz w:val="21"/>
          <w:szCs w:val="21"/>
        </w:rPr>
      </w:pPr>
      <w:r w:rsidRPr="0024633B">
        <w:rPr>
          <w:rFonts w:ascii="Arial" w:hAnsi="Arial" w:cs="Arial"/>
          <w:sz w:val="21"/>
          <w:szCs w:val="21"/>
        </w:rPr>
        <w:t xml:space="preserve">Nebenleistungen zu den Bestattungsgebühren (z.B. Ausgraben, Umbettungen, und Überführungen) </w:t>
      </w:r>
      <w:r>
        <w:rPr>
          <w:rFonts w:ascii="Arial" w:hAnsi="Arial" w:cs="Arial"/>
          <w:sz w:val="21"/>
          <w:szCs w:val="21"/>
        </w:rPr>
        <w:t xml:space="preserve">werden </w:t>
      </w:r>
      <w:r w:rsidRPr="0024633B">
        <w:rPr>
          <w:rFonts w:ascii="Arial" w:hAnsi="Arial" w:cs="Arial"/>
          <w:sz w:val="21"/>
          <w:szCs w:val="21"/>
        </w:rPr>
        <w:t>nach tatsächlichem Personal- und Sachaufwand berechne</w:t>
      </w:r>
      <w:r>
        <w:rPr>
          <w:rFonts w:ascii="Arial" w:hAnsi="Arial" w:cs="Arial"/>
          <w:sz w:val="21"/>
          <w:szCs w:val="21"/>
        </w:rPr>
        <w:t>t</w:t>
      </w:r>
      <w:r w:rsidRPr="0024633B">
        <w:rPr>
          <w:rFonts w:ascii="Arial" w:hAnsi="Arial" w:cs="Arial"/>
          <w:sz w:val="21"/>
          <w:szCs w:val="21"/>
        </w:rPr>
        <w:t>.</w:t>
      </w:r>
    </w:p>
    <w:p w14:paraId="415BB802" w14:textId="77777777" w:rsidR="008D2841" w:rsidRDefault="008D2841" w:rsidP="00080A88">
      <w:pPr>
        <w:pStyle w:val="Gt9"/>
        <w:keepLines w:val="0"/>
        <w:spacing w:after="160"/>
        <w:rPr>
          <w:rFonts w:ascii="Arial" w:hAnsi="Arial" w:cs="Arial"/>
          <w:sz w:val="21"/>
          <w:szCs w:val="21"/>
        </w:rPr>
      </w:pPr>
    </w:p>
    <w:p w14:paraId="76AEF6FF" w14:textId="44A3939F" w:rsidR="00E83103" w:rsidRDefault="00E83103" w:rsidP="00E83103">
      <w:pPr>
        <w:pStyle w:val="berschrift2"/>
        <w:spacing w:after="100"/>
        <w:rPr>
          <w:lang w:val="de-DE"/>
        </w:rPr>
      </w:pPr>
      <w:bookmarkStart w:id="39" w:name="_Toc134773440"/>
      <w:bookmarkStart w:id="40" w:name="_Hlk113972027"/>
      <w:r>
        <w:rPr>
          <w:lang w:val="de-DE"/>
        </w:rPr>
        <w:t xml:space="preserve">§ </w:t>
      </w:r>
      <w:r w:rsidR="008D2841">
        <w:rPr>
          <w:lang w:val="de-DE"/>
        </w:rPr>
        <w:t>3</w:t>
      </w:r>
      <w:bookmarkEnd w:id="39"/>
      <w:r w:rsidR="00236414">
        <w:rPr>
          <w:lang w:val="de-DE"/>
        </w:rPr>
        <w:t>1</w:t>
      </w:r>
    </w:p>
    <w:p w14:paraId="31467F69" w14:textId="77777777" w:rsidR="00E83103" w:rsidRDefault="00E83103" w:rsidP="00E83103">
      <w:pPr>
        <w:pStyle w:val="berschrift2"/>
        <w:spacing w:after="100"/>
        <w:rPr>
          <w:lang w:val="de-DE"/>
        </w:rPr>
      </w:pPr>
      <w:bookmarkStart w:id="41" w:name="_Toc134773441"/>
      <w:r>
        <w:rPr>
          <w:lang w:val="de-DE"/>
        </w:rPr>
        <w:t>Umsatzsteuer</w:t>
      </w:r>
      <w:bookmarkEnd w:id="41"/>
    </w:p>
    <w:p w14:paraId="7892B2D6" w14:textId="2F28F15B" w:rsidR="00080A88" w:rsidRDefault="00E83103" w:rsidP="00080A88">
      <w:pPr>
        <w:pStyle w:val="Gt9"/>
        <w:keepLines w:val="0"/>
        <w:spacing w:after="160"/>
        <w:rPr>
          <w:rFonts w:ascii="Arial" w:hAnsi="Arial" w:cs="Arial"/>
          <w:sz w:val="21"/>
          <w:szCs w:val="21"/>
        </w:rPr>
      </w:pPr>
      <w:r>
        <w:rPr>
          <w:rFonts w:ascii="Arial" w:hAnsi="Arial" w:cs="Arial"/>
          <w:sz w:val="21"/>
          <w:szCs w:val="21"/>
        </w:rPr>
        <w:t>Soweit die Leistungen, die den in dieser Satzung festgelegten Abgaben, Kostenersätzen und sonstigen Einnahmen (Entgelten, Gebühren) zugrunde liegen, umsatzsteuerpflichtig sind</w:t>
      </w:r>
      <w:r w:rsidR="00995BBA">
        <w:rPr>
          <w:rFonts w:ascii="Arial" w:hAnsi="Arial" w:cs="Arial"/>
          <w:sz w:val="21"/>
          <w:szCs w:val="21"/>
        </w:rPr>
        <w:t xml:space="preserve"> bzw. werden</w:t>
      </w:r>
      <w:r>
        <w:rPr>
          <w:rFonts w:ascii="Arial" w:hAnsi="Arial" w:cs="Arial"/>
          <w:sz w:val="21"/>
          <w:szCs w:val="21"/>
        </w:rPr>
        <w:t xml:space="preserve">, </w:t>
      </w:r>
      <w:r w:rsidR="00CD1CAF">
        <w:rPr>
          <w:rFonts w:ascii="Arial" w:hAnsi="Arial" w:cs="Arial"/>
          <w:sz w:val="21"/>
          <w:szCs w:val="21"/>
        </w:rPr>
        <w:t>kommt</w:t>
      </w:r>
      <w:r>
        <w:rPr>
          <w:rFonts w:ascii="Arial" w:hAnsi="Arial" w:cs="Arial"/>
          <w:sz w:val="21"/>
          <w:szCs w:val="21"/>
        </w:rPr>
        <w:t xml:space="preserve"> zu den Gebühren noch die Umsatzsteuer (Mehrwertsteuer) in der im Umsatzsteuergesetz jeweils festgelegten Höhe</w:t>
      </w:r>
      <w:r w:rsidR="00CD1CAF">
        <w:rPr>
          <w:rFonts w:ascii="Arial" w:hAnsi="Arial" w:cs="Arial"/>
          <w:sz w:val="21"/>
          <w:szCs w:val="21"/>
        </w:rPr>
        <w:t xml:space="preserve"> hinzu</w:t>
      </w:r>
      <w:r>
        <w:rPr>
          <w:rFonts w:ascii="Arial" w:hAnsi="Arial" w:cs="Arial"/>
          <w:sz w:val="21"/>
          <w:szCs w:val="21"/>
        </w:rPr>
        <w:t>.</w:t>
      </w:r>
      <w:bookmarkEnd w:id="40"/>
    </w:p>
    <w:p w14:paraId="2EE3B7D3" w14:textId="2BE845E7" w:rsidR="00E83103" w:rsidRDefault="00E83103" w:rsidP="00080A88">
      <w:pPr>
        <w:pStyle w:val="Gt9"/>
        <w:keepLines w:val="0"/>
        <w:spacing w:after="160"/>
        <w:rPr>
          <w:rFonts w:ascii="Arial" w:hAnsi="Arial" w:cs="Arial"/>
          <w:sz w:val="21"/>
          <w:szCs w:val="21"/>
        </w:rPr>
      </w:pPr>
    </w:p>
    <w:p w14:paraId="7787594D" w14:textId="77777777" w:rsidR="00564C8A" w:rsidRPr="00080A88" w:rsidRDefault="00564C8A" w:rsidP="00080A88">
      <w:pPr>
        <w:pStyle w:val="Gt9"/>
        <w:keepLines w:val="0"/>
        <w:spacing w:after="160"/>
        <w:rPr>
          <w:rFonts w:ascii="Arial" w:hAnsi="Arial" w:cs="Arial"/>
          <w:sz w:val="21"/>
          <w:szCs w:val="21"/>
        </w:rPr>
      </w:pPr>
    </w:p>
    <w:p w14:paraId="710FEBB2" w14:textId="77777777" w:rsidR="00C71A91" w:rsidRPr="00752973" w:rsidRDefault="00C71A91" w:rsidP="00752973">
      <w:pPr>
        <w:pStyle w:val="berschrift1"/>
        <w:spacing w:before="720"/>
        <w:rPr>
          <w:spacing w:val="10"/>
          <w:sz w:val="24"/>
          <w:szCs w:val="24"/>
        </w:rPr>
      </w:pPr>
      <w:bookmarkStart w:id="42" w:name="_Toc134773442"/>
      <w:r w:rsidRPr="00752973">
        <w:rPr>
          <w:spacing w:val="10"/>
          <w:sz w:val="24"/>
          <w:szCs w:val="24"/>
        </w:rPr>
        <w:t>X. Übergangs- und Schlussvorschriften</w:t>
      </w:r>
      <w:bookmarkEnd w:id="42"/>
    </w:p>
    <w:p w14:paraId="0AD207E6" w14:textId="77777777" w:rsidR="00752973" w:rsidRDefault="00752973" w:rsidP="00C71A91">
      <w:pPr>
        <w:autoSpaceDE w:val="0"/>
        <w:autoSpaceDN w:val="0"/>
        <w:adjustRightInd w:val="0"/>
        <w:spacing w:after="0" w:line="240" w:lineRule="auto"/>
        <w:jc w:val="both"/>
        <w:rPr>
          <w:rFonts w:ascii="Arial" w:hAnsi="Arial" w:cs="Arial"/>
          <w:b/>
          <w:bCs/>
          <w:i/>
          <w:iCs/>
        </w:rPr>
      </w:pPr>
    </w:p>
    <w:p w14:paraId="3685BC53" w14:textId="3DCC8D1C" w:rsidR="00C71A91" w:rsidRPr="00752973" w:rsidRDefault="00C71A91" w:rsidP="007113A1">
      <w:pPr>
        <w:pStyle w:val="berschrift2"/>
        <w:spacing w:after="100"/>
        <w:rPr>
          <w:lang w:val="de-DE"/>
        </w:rPr>
      </w:pPr>
      <w:bookmarkStart w:id="43" w:name="_Toc134773443"/>
      <w:r w:rsidRPr="00752973">
        <w:rPr>
          <w:lang w:val="de-DE"/>
        </w:rPr>
        <w:t xml:space="preserve">§ </w:t>
      </w:r>
      <w:r w:rsidR="008D2841">
        <w:rPr>
          <w:lang w:val="de-DE"/>
        </w:rPr>
        <w:t>3</w:t>
      </w:r>
      <w:r w:rsidR="00236414">
        <w:rPr>
          <w:lang w:val="de-DE"/>
        </w:rPr>
        <w:t>2</w:t>
      </w:r>
      <w:r w:rsidR="00752973" w:rsidRPr="00752973">
        <w:rPr>
          <w:lang w:val="de-DE"/>
        </w:rPr>
        <w:br/>
      </w:r>
      <w:r w:rsidRPr="00752973">
        <w:rPr>
          <w:lang w:val="de-DE"/>
        </w:rPr>
        <w:t>Alte Rechte</w:t>
      </w:r>
      <w:bookmarkEnd w:id="43"/>
    </w:p>
    <w:p w14:paraId="439697B7" w14:textId="77777777" w:rsidR="00C71A91" w:rsidRPr="00752973" w:rsidRDefault="00C71A91" w:rsidP="00D6789C">
      <w:pPr>
        <w:pStyle w:val="Gt9"/>
        <w:keepLines w:val="0"/>
        <w:spacing w:after="160"/>
        <w:rPr>
          <w:rFonts w:ascii="Arial" w:hAnsi="Arial" w:cs="Arial"/>
          <w:sz w:val="21"/>
          <w:szCs w:val="21"/>
        </w:rPr>
      </w:pPr>
      <w:r w:rsidRPr="00752973">
        <w:rPr>
          <w:rFonts w:ascii="Arial" w:hAnsi="Arial" w:cs="Arial"/>
          <w:sz w:val="21"/>
          <w:szCs w:val="21"/>
        </w:rPr>
        <w:t>Die vor dem In-Kraft-Treten dieser Friedhofssatzung entstandenen</w:t>
      </w:r>
      <w:r w:rsidR="00D6789C">
        <w:rPr>
          <w:rFonts w:ascii="Arial" w:hAnsi="Arial" w:cs="Arial"/>
          <w:sz w:val="21"/>
          <w:szCs w:val="21"/>
        </w:rPr>
        <w:t xml:space="preserve"> </w:t>
      </w:r>
      <w:r w:rsidRPr="00752973">
        <w:rPr>
          <w:rFonts w:ascii="Arial" w:hAnsi="Arial" w:cs="Arial"/>
          <w:sz w:val="21"/>
          <w:szCs w:val="21"/>
        </w:rPr>
        <w:t xml:space="preserve">Nutzungsrechte </w:t>
      </w:r>
      <w:r w:rsidR="00443E43">
        <w:rPr>
          <w:rFonts w:ascii="Arial" w:hAnsi="Arial" w:cs="Arial"/>
          <w:sz w:val="21"/>
          <w:szCs w:val="21"/>
        </w:rPr>
        <w:t xml:space="preserve">bleiben unberührt. </w:t>
      </w:r>
      <w:r w:rsidRPr="00752973">
        <w:rPr>
          <w:rFonts w:ascii="Arial" w:hAnsi="Arial" w:cs="Arial"/>
          <w:sz w:val="21"/>
          <w:szCs w:val="21"/>
        </w:rPr>
        <w:t>Sie enden jedoch erst mit dem Ablauf der Ruhezeit</w:t>
      </w:r>
      <w:r w:rsidR="00D6789C">
        <w:rPr>
          <w:rFonts w:ascii="Arial" w:hAnsi="Arial" w:cs="Arial"/>
          <w:sz w:val="21"/>
          <w:szCs w:val="21"/>
        </w:rPr>
        <w:t xml:space="preserve"> </w:t>
      </w:r>
      <w:r w:rsidRPr="00752973">
        <w:rPr>
          <w:rFonts w:ascii="Arial" w:hAnsi="Arial" w:cs="Arial"/>
          <w:sz w:val="21"/>
          <w:szCs w:val="21"/>
        </w:rPr>
        <w:t>des in dieser Grabstätte zuletzt Bestatteten.</w:t>
      </w:r>
    </w:p>
    <w:p w14:paraId="03471FFA" w14:textId="77777777" w:rsidR="00752973" w:rsidRPr="00752973" w:rsidRDefault="00752973" w:rsidP="00752973">
      <w:pPr>
        <w:pStyle w:val="berschrift2"/>
        <w:spacing w:after="0"/>
        <w:rPr>
          <w:lang w:val="de-DE"/>
        </w:rPr>
      </w:pPr>
    </w:p>
    <w:p w14:paraId="5AA25ACA" w14:textId="34167D22" w:rsidR="00C71A91" w:rsidRPr="00752973" w:rsidRDefault="00C71A91" w:rsidP="007113A1">
      <w:pPr>
        <w:pStyle w:val="berschrift2"/>
        <w:spacing w:after="100"/>
        <w:rPr>
          <w:lang w:val="de-DE"/>
        </w:rPr>
      </w:pPr>
      <w:bookmarkStart w:id="44" w:name="_Toc134773444"/>
      <w:r w:rsidRPr="00752973">
        <w:rPr>
          <w:lang w:val="de-DE"/>
        </w:rPr>
        <w:t>§ 3</w:t>
      </w:r>
      <w:r w:rsidR="00236414">
        <w:rPr>
          <w:lang w:val="de-DE"/>
        </w:rPr>
        <w:t>3</w:t>
      </w:r>
      <w:r w:rsidR="00752973" w:rsidRPr="00752973">
        <w:rPr>
          <w:lang w:val="de-DE"/>
        </w:rPr>
        <w:br/>
      </w:r>
      <w:r w:rsidRPr="00752973">
        <w:rPr>
          <w:lang w:val="de-DE"/>
        </w:rPr>
        <w:t>In-Kraft-Treten</w:t>
      </w:r>
      <w:bookmarkEnd w:id="44"/>
    </w:p>
    <w:p w14:paraId="2181CE3B" w14:textId="4BA4EE75" w:rsidR="00C71A91" w:rsidRPr="00752973" w:rsidRDefault="00D6789C" w:rsidP="00752973">
      <w:pPr>
        <w:pStyle w:val="Gt9"/>
        <w:keepLines w:val="0"/>
        <w:spacing w:after="160"/>
        <w:ind w:left="392" w:hanging="392"/>
        <w:rPr>
          <w:rFonts w:ascii="Arial" w:hAnsi="Arial" w:cs="Arial"/>
          <w:sz w:val="21"/>
          <w:szCs w:val="21"/>
        </w:rPr>
      </w:pPr>
      <w:r>
        <w:rPr>
          <w:rFonts w:ascii="Arial" w:hAnsi="Arial" w:cs="Arial"/>
          <w:sz w:val="21"/>
          <w:szCs w:val="21"/>
        </w:rPr>
        <w:t>(1)</w:t>
      </w:r>
      <w:r>
        <w:rPr>
          <w:rFonts w:ascii="Arial" w:hAnsi="Arial" w:cs="Arial"/>
          <w:sz w:val="21"/>
          <w:szCs w:val="21"/>
        </w:rPr>
        <w:tab/>
      </w:r>
      <w:r w:rsidR="00C71A91" w:rsidRPr="00752973">
        <w:rPr>
          <w:rFonts w:ascii="Arial" w:hAnsi="Arial" w:cs="Arial"/>
          <w:sz w:val="21"/>
          <w:szCs w:val="21"/>
        </w:rPr>
        <w:t xml:space="preserve">Diese Satzung tritt am </w:t>
      </w:r>
      <w:r w:rsidR="001F4AB6">
        <w:rPr>
          <w:rFonts w:ascii="Arial" w:hAnsi="Arial" w:cs="Arial"/>
          <w:sz w:val="21"/>
          <w:szCs w:val="21"/>
        </w:rPr>
        <w:t>01.01.2026</w:t>
      </w:r>
      <w:r w:rsidR="00C71A91" w:rsidRPr="00752973">
        <w:rPr>
          <w:rFonts w:ascii="Arial" w:hAnsi="Arial" w:cs="Arial"/>
          <w:sz w:val="21"/>
          <w:szCs w:val="21"/>
        </w:rPr>
        <w:t xml:space="preserve"> in Kraft.</w:t>
      </w:r>
    </w:p>
    <w:p w14:paraId="0BD1658F" w14:textId="44FB2E7A" w:rsidR="00C71A91" w:rsidRDefault="00D6789C" w:rsidP="00443E43">
      <w:pPr>
        <w:pStyle w:val="Gt9"/>
        <w:keepLines w:val="0"/>
        <w:spacing w:after="160"/>
        <w:ind w:left="392" w:hanging="392"/>
        <w:rPr>
          <w:rFonts w:ascii="Arial" w:hAnsi="Arial" w:cs="Arial"/>
          <w:sz w:val="21"/>
          <w:szCs w:val="21"/>
        </w:rPr>
      </w:pPr>
      <w:r>
        <w:rPr>
          <w:rFonts w:ascii="Arial" w:hAnsi="Arial" w:cs="Arial"/>
          <w:sz w:val="21"/>
          <w:szCs w:val="21"/>
        </w:rPr>
        <w:t>(2)</w:t>
      </w:r>
      <w:r>
        <w:rPr>
          <w:rFonts w:ascii="Arial" w:hAnsi="Arial" w:cs="Arial"/>
          <w:sz w:val="21"/>
          <w:szCs w:val="21"/>
        </w:rPr>
        <w:tab/>
      </w:r>
      <w:r w:rsidR="00C71A91" w:rsidRPr="00752973">
        <w:rPr>
          <w:rFonts w:ascii="Arial" w:hAnsi="Arial" w:cs="Arial"/>
          <w:sz w:val="21"/>
          <w:szCs w:val="21"/>
        </w:rPr>
        <w:t xml:space="preserve">Zum gleichen Zeitpunkt </w:t>
      </w:r>
      <w:r w:rsidR="0011063D">
        <w:rPr>
          <w:rFonts w:ascii="Arial" w:hAnsi="Arial" w:cs="Arial"/>
          <w:sz w:val="21"/>
          <w:szCs w:val="21"/>
        </w:rPr>
        <w:t>tritt</w:t>
      </w:r>
      <w:r w:rsidR="00C71A91" w:rsidRPr="00752973">
        <w:rPr>
          <w:rFonts w:ascii="Arial" w:hAnsi="Arial" w:cs="Arial"/>
          <w:sz w:val="21"/>
          <w:szCs w:val="21"/>
        </w:rPr>
        <w:t xml:space="preserve"> die Friedhofsordnung vom</w:t>
      </w:r>
      <w:r>
        <w:rPr>
          <w:rFonts w:ascii="Arial" w:hAnsi="Arial" w:cs="Arial"/>
          <w:sz w:val="21"/>
          <w:szCs w:val="21"/>
        </w:rPr>
        <w:t xml:space="preserve"> </w:t>
      </w:r>
      <w:r w:rsidR="0011063D">
        <w:rPr>
          <w:rFonts w:ascii="Arial" w:hAnsi="Arial" w:cs="Arial"/>
          <w:sz w:val="21"/>
          <w:szCs w:val="21"/>
        </w:rPr>
        <w:t>25.05.2023</w:t>
      </w:r>
      <w:r w:rsidR="00C71A91" w:rsidRPr="00752973">
        <w:rPr>
          <w:rFonts w:ascii="Arial" w:hAnsi="Arial" w:cs="Arial"/>
          <w:sz w:val="21"/>
          <w:szCs w:val="21"/>
        </w:rPr>
        <w:t xml:space="preserve"> außer Kraft.</w:t>
      </w:r>
    </w:p>
    <w:p w14:paraId="79422745" w14:textId="77777777" w:rsidR="00564C8A" w:rsidRDefault="00564C8A" w:rsidP="00564C8A">
      <w:pPr>
        <w:jc w:val="both"/>
        <w:rPr>
          <w:rFonts w:ascii="Arial" w:hAnsi="Arial" w:cs="Arial"/>
          <w:sz w:val="21"/>
          <w:szCs w:val="21"/>
        </w:rPr>
      </w:pPr>
    </w:p>
    <w:p w14:paraId="0D48CD7A" w14:textId="77777777" w:rsidR="00564C8A" w:rsidRDefault="00564C8A" w:rsidP="00564C8A">
      <w:pPr>
        <w:jc w:val="both"/>
        <w:rPr>
          <w:rFonts w:ascii="Arial" w:hAnsi="Arial" w:cs="Arial"/>
          <w:sz w:val="21"/>
          <w:szCs w:val="21"/>
        </w:rPr>
      </w:pPr>
    </w:p>
    <w:p w14:paraId="3F4E1BC9" w14:textId="17EC1AB0" w:rsidR="00564C8A" w:rsidRDefault="00A668EF" w:rsidP="00564C8A">
      <w:pPr>
        <w:spacing w:line="240" w:lineRule="auto"/>
        <w:jc w:val="both"/>
        <w:rPr>
          <w:rFonts w:ascii="Arial" w:hAnsi="Arial" w:cs="Arial"/>
        </w:rPr>
      </w:pPr>
      <w:r>
        <w:rPr>
          <w:rFonts w:ascii="Arial" w:hAnsi="Arial" w:cs="Arial"/>
        </w:rPr>
        <w:t>Ratshausen</w:t>
      </w:r>
      <w:r w:rsidR="00564C8A">
        <w:rPr>
          <w:rFonts w:ascii="Arial" w:hAnsi="Arial" w:cs="Arial"/>
        </w:rPr>
        <w:t xml:space="preserve">, </w:t>
      </w:r>
      <w:r w:rsidR="00657F38">
        <w:rPr>
          <w:rFonts w:ascii="Arial" w:hAnsi="Arial" w:cs="Arial"/>
        </w:rPr>
        <w:t>23</w:t>
      </w:r>
      <w:r w:rsidR="0050418B">
        <w:rPr>
          <w:rFonts w:ascii="Arial" w:hAnsi="Arial" w:cs="Arial"/>
        </w:rPr>
        <w:t>.10.2025</w:t>
      </w:r>
    </w:p>
    <w:p w14:paraId="328CB162" w14:textId="77777777" w:rsidR="00564C8A" w:rsidRDefault="00564C8A" w:rsidP="00564C8A">
      <w:pPr>
        <w:spacing w:line="240" w:lineRule="auto"/>
        <w:jc w:val="both"/>
        <w:rPr>
          <w:rFonts w:ascii="Arial" w:hAnsi="Arial" w:cs="Arial"/>
        </w:rPr>
      </w:pPr>
    </w:p>
    <w:p w14:paraId="5A7DBB64" w14:textId="7305EEE1" w:rsidR="00564C8A" w:rsidRDefault="00A668EF" w:rsidP="00564C8A">
      <w:pPr>
        <w:spacing w:line="240" w:lineRule="auto"/>
        <w:jc w:val="both"/>
        <w:rPr>
          <w:rFonts w:ascii="Arial" w:hAnsi="Arial" w:cs="Arial"/>
        </w:rPr>
      </w:pPr>
      <w:r>
        <w:rPr>
          <w:rFonts w:ascii="Arial" w:hAnsi="Arial" w:cs="Arial"/>
        </w:rPr>
        <w:t>Geig</w:t>
      </w:r>
      <w:r w:rsidR="00564C8A">
        <w:rPr>
          <w:rFonts w:ascii="Arial" w:hAnsi="Arial" w:cs="Arial"/>
        </w:rPr>
        <w:t>er, Bürgermeister</w:t>
      </w:r>
    </w:p>
    <w:p w14:paraId="51F30D1C" w14:textId="77777777" w:rsidR="00F1248F" w:rsidRDefault="00F1248F" w:rsidP="00564C8A">
      <w:pPr>
        <w:spacing w:line="240" w:lineRule="auto"/>
        <w:jc w:val="both"/>
        <w:rPr>
          <w:rFonts w:ascii="Arial" w:hAnsi="Arial" w:cs="Arial"/>
        </w:rPr>
      </w:pPr>
    </w:p>
    <w:p w14:paraId="088F89BF" w14:textId="77777777" w:rsidR="001051C2" w:rsidRDefault="001051C2" w:rsidP="00564C8A">
      <w:pPr>
        <w:spacing w:line="240" w:lineRule="auto"/>
        <w:jc w:val="both"/>
        <w:rPr>
          <w:rFonts w:ascii="Arial" w:hAnsi="Arial" w:cs="Arial"/>
        </w:rPr>
      </w:pPr>
    </w:p>
    <w:p w14:paraId="7575EEA3" w14:textId="77777777" w:rsidR="00F1248F" w:rsidRDefault="00F1248F" w:rsidP="00564C8A">
      <w:pPr>
        <w:spacing w:line="240" w:lineRule="auto"/>
        <w:jc w:val="both"/>
        <w:rPr>
          <w:rFonts w:ascii="Arial" w:hAnsi="Arial" w:cs="Arial"/>
        </w:rPr>
      </w:pPr>
    </w:p>
    <w:p w14:paraId="38A3619E" w14:textId="63797638" w:rsidR="00A668EF" w:rsidRDefault="00A668EF" w:rsidP="00A668EF">
      <w:pPr>
        <w:jc w:val="both"/>
        <w:rPr>
          <w:rFonts w:ascii="Arial" w:hAnsi="Arial" w:cs="Arial"/>
        </w:rPr>
      </w:pPr>
      <w:r>
        <w:rPr>
          <w:rFonts w:ascii="Arial" w:hAnsi="Arial" w:cs="Arial"/>
        </w:rPr>
        <w:t>Anlage gemäß § 30 der Friedhofssatzung vom 25.05.2023</w:t>
      </w:r>
    </w:p>
    <w:p w14:paraId="1CFF6076" w14:textId="06B009AF" w:rsidR="00A668EF" w:rsidRPr="001F21BD" w:rsidRDefault="00A668EF" w:rsidP="00A668EF">
      <w:pPr>
        <w:jc w:val="both"/>
        <w:rPr>
          <w:rFonts w:ascii="Arial" w:hAnsi="Arial" w:cs="Arial"/>
          <w:b/>
          <w:u w:val="single"/>
        </w:rPr>
      </w:pPr>
      <w:r w:rsidRPr="008267E7">
        <w:rPr>
          <w:rFonts w:ascii="Arial" w:hAnsi="Arial" w:cs="Arial"/>
          <w:b/>
          <w:u w:val="single"/>
        </w:rPr>
        <w:t xml:space="preserve">-Gebührenverzeichnis- </w:t>
      </w:r>
    </w:p>
    <w:p w14:paraId="0C24408C" w14:textId="77777777" w:rsidR="00A668EF" w:rsidRDefault="00A668EF" w:rsidP="00A668EF">
      <w:pPr>
        <w:pStyle w:val="Listenabsatz"/>
        <w:numPr>
          <w:ilvl w:val="0"/>
          <w:numId w:val="2"/>
        </w:numPr>
        <w:jc w:val="both"/>
        <w:rPr>
          <w:rFonts w:ascii="Arial" w:hAnsi="Arial" w:cs="Arial"/>
          <w:b/>
        </w:rPr>
      </w:pPr>
      <w:r w:rsidRPr="008267E7">
        <w:rPr>
          <w:rFonts w:ascii="Arial" w:hAnsi="Arial" w:cs="Arial"/>
          <w:b/>
        </w:rPr>
        <w:t xml:space="preserve">Benutzungsgebühren </w:t>
      </w:r>
    </w:p>
    <w:p w14:paraId="65CCFEBE" w14:textId="77777777" w:rsidR="00A668EF" w:rsidRDefault="00A668EF" w:rsidP="00A668EF">
      <w:pPr>
        <w:ind w:left="360"/>
        <w:jc w:val="both"/>
        <w:rPr>
          <w:rFonts w:ascii="Arial" w:hAnsi="Arial" w:cs="Arial"/>
        </w:rPr>
      </w:pPr>
      <w:r>
        <w:rPr>
          <w:rFonts w:ascii="Arial" w:hAnsi="Arial" w:cs="Arial"/>
        </w:rPr>
        <w:t>Es werden erhoben:</w:t>
      </w:r>
    </w:p>
    <w:p w14:paraId="0455AE98" w14:textId="3E99C457" w:rsidR="00A668EF" w:rsidRPr="00511379" w:rsidRDefault="00A668EF" w:rsidP="00A668EF">
      <w:pPr>
        <w:pStyle w:val="Listenabsatz"/>
        <w:numPr>
          <w:ilvl w:val="0"/>
          <w:numId w:val="3"/>
        </w:numPr>
        <w:jc w:val="both"/>
        <w:rPr>
          <w:rFonts w:ascii="Arial" w:hAnsi="Arial" w:cs="Arial"/>
          <w:b/>
          <w:bCs/>
        </w:rPr>
      </w:pPr>
      <w:bookmarkStart w:id="45" w:name="_Hlk116981650"/>
      <w:r w:rsidRPr="00511379">
        <w:rPr>
          <w:rFonts w:ascii="Arial" w:hAnsi="Arial" w:cs="Arial"/>
          <w:b/>
          <w:bCs/>
        </w:rPr>
        <w:t>Für die Bestattung mit Grabherstellung*</w:t>
      </w:r>
    </w:p>
    <w:p w14:paraId="6617C273" w14:textId="77777777" w:rsidR="00A668EF" w:rsidRDefault="00A668EF" w:rsidP="00A668EF">
      <w:pPr>
        <w:pStyle w:val="Listenabsatz"/>
        <w:ind w:left="8496"/>
        <w:jc w:val="both"/>
        <w:rPr>
          <w:rFonts w:ascii="Arial" w:hAnsi="Arial" w:cs="Arial"/>
        </w:rPr>
      </w:pPr>
      <w:r>
        <w:rPr>
          <w:rFonts w:ascii="Arial" w:hAnsi="Arial" w:cs="Arial"/>
        </w:rPr>
        <w:t xml:space="preserve">        </w:t>
      </w:r>
    </w:p>
    <w:p w14:paraId="388BAFB0" w14:textId="20C8C832" w:rsidR="00A668EF" w:rsidRDefault="00A668EF" w:rsidP="00A668EF">
      <w:pPr>
        <w:pStyle w:val="Listenabsatz"/>
        <w:ind w:left="1080"/>
        <w:jc w:val="both"/>
        <w:rPr>
          <w:rFonts w:ascii="Arial" w:hAnsi="Arial" w:cs="Arial"/>
        </w:rPr>
      </w:pPr>
      <w:r>
        <w:rPr>
          <w:rFonts w:ascii="Arial" w:hAnsi="Arial" w:cs="Arial"/>
        </w:rPr>
        <w:t xml:space="preserve">1.1 von Personen im Alter von 10 und mehr Jahren </w:t>
      </w:r>
      <w:r>
        <w:rPr>
          <w:rFonts w:ascii="Arial" w:hAnsi="Arial" w:cs="Arial"/>
        </w:rPr>
        <w:tab/>
      </w:r>
      <w:r>
        <w:rPr>
          <w:rFonts w:ascii="Arial" w:hAnsi="Arial" w:cs="Arial"/>
        </w:rPr>
        <w:tab/>
      </w:r>
      <w:r>
        <w:rPr>
          <w:rFonts w:ascii="Arial" w:hAnsi="Arial" w:cs="Arial"/>
        </w:rPr>
        <w:tab/>
        <w:t xml:space="preserve">   </w:t>
      </w:r>
      <w:r w:rsidR="00B168D0">
        <w:rPr>
          <w:rFonts w:ascii="Arial" w:hAnsi="Arial" w:cs="Arial"/>
        </w:rPr>
        <w:t>941</w:t>
      </w:r>
      <w:r w:rsidR="00623B0D">
        <w:rPr>
          <w:rFonts w:ascii="Arial" w:hAnsi="Arial" w:cs="Arial"/>
        </w:rPr>
        <w:t>,00</w:t>
      </w:r>
      <w:r>
        <w:rPr>
          <w:rFonts w:ascii="Arial" w:hAnsi="Arial" w:cs="Arial"/>
        </w:rPr>
        <w:t xml:space="preserve"> €</w:t>
      </w:r>
    </w:p>
    <w:p w14:paraId="61DFBAB8" w14:textId="0FC0B61B" w:rsidR="00A668EF" w:rsidRDefault="00A668EF" w:rsidP="00A668EF">
      <w:pPr>
        <w:pStyle w:val="Listenabsatz"/>
        <w:ind w:left="1080"/>
        <w:jc w:val="both"/>
        <w:rPr>
          <w:rFonts w:ascii="Arial" w:hAnsi="Arial" w:cs="Arial"/>
        </w:rPr>
      </w:pPr>
      <w:r>
        <w:rPr>
          <w:rFonts w:ascii="Arial" w:hAnsi="Arial" w:cs="Arial"/>
        </w:rPr>
        <w:t xml:space="preserve">1.2 von Personen unter </w:t>
      </w:r>
      <w:r w:rsidR="001F21BD">
        <w:rPr>
          <w:rFonts w:ascii="Arial" w:hAnsi="Arial" w:cs="Arial"/>
        </w:rPr>
        <w:t>10</w:t>
      </w:r>
      <w:r>
        <w:rPr>
          <w:rFonts w:ascii="Arial" w:hAnsi="Arial" w:cs="Arial"/>
        </w:rPr>
        <w:t xml:space="preserve"> Jahren incl. Tot- und Fehlgeburten</w:t>
      </w:r>
      <w:r>
        <w:rPr>
          <w:rFonts w:ascii="Arial" w:hAnsi="Arial" w:cs="Arial"/>
        </w:rPr>
        <w:tab/>
        <w:t xml:space="preserve">   3</w:t>
      </w:r>
      <w:r w:rsidR="00623B0D">
        <w:rPr>
          <w:rFonts w:ascii="Arial" w:hAnsi="Arial" w:cs="Arial"/>
        </w:rPr>
        <w:t>92,12</w:t>
      </w:r>
      <w:r>
        <w:rPr>
          <w:rFonts w:ascii="Arial" w:hAnsi="Arial" w:cs="Arial"/>
        </w:rPr>
        <w:t xml:space="preserve"> €</w:t>
      </w:r>
    </w:p>
    <w:p w14:paraId="5676945F" w14:textId="12C7EE8F" w:rsidR="00A668EF" w:rsidRDefault="00A668EF" w:rsidP="00A668EF">
      <w:pPr>
        <w:pStyle w:val="Listenabsatz"/>
        <w:ind w:left="1080"/>
        <w:rPr>
          <w:rFonts w:ascii="Arial" w:hAnsi="Arial" w:cs="Arial"/>
        </w:rPr>
      </w:pPr>
      <w:r>
        <w:rPr>
          <w:rFonts w:ascii="Arial" w:hAnsi="Arial" w:cs="Arial"/>
        </w:rPr>
        <w:t>1.3 Beisetzung von Aschen (incl. Beisetzung in bestehendes Grab)</w:t>
      </w:r>
      <w:r>
        <w:rPr>
          <w:rFonts w:ascii="Arial" w:hAnsi="Arial" w:cs="Arial"/>
        </w:rPr>
        <w:tab/>
        <w:t xml:space="preserve">   3</w:t>
      </w:r>
      <w:r w:rsidR="00623B0D">
        <w:rPr>
          <w:rFonts w:ascii="Arial" w:hAnsi="Arial" w:cs="Arial"/>
        </w:rPr>
        <w:t>65,53</w:t>
      </w:r>
      <w:r>
        <w:rPr>
          <w:rFonts w:ascii="Arial" w:hAnsi="Arial" w:cs="Arial"/>
        </w:rPr>
        <w:t xml:space="preserve"> €</w:t>
      </w:r>
    </w:p>
    <w:p w14:paraId="5F0AFF21" w14:textId="0DEA6A5C" w:rsidR="00A668EF" w:rsidRDefault="00A668EF" w:rsidP="00A668EF">
      <w:pPr>
        <w:pStyle w:val="Listenabsatz"/>
        <w:ind w:left="1080"/>
        <w:rPr>
          <w:rFonts w:ascii="Arial" w:hAnsi="Arial" w:cs="Arial"/>
        </w:rPr>
      </w:pPr>
      <w:r>
        <w:rPr>
          <w:rFonts w:ascii="Arial" w:hAnsi="Arial" w:cs="Arial"/>
        </w:rPr>
        <w:t xml:space="preserve">1.4 Beisetzung von Aschen in Urnenstelen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23B0D">
        <w:rPr>
          <w:rFonts w:ascii="Arial" w:hAnsi="Arial" w:cs="Arial"/>
        </w:rPr>
        <w:t>309,71</w:t>
      </w:r>
      <w:r>
        <w:rPr>
          <w:rFonts w:ascii="Arial" w:hAnsi="Arial" w:cs="Arial"/>
        </w:rPr>
        <w:t xml:space="preserve"> €</w:t>
      </w:r>
      <w:r>
        <w:rPr>
          <w:rFonts w:ascii="Arial" w:hAnsi="Arial" w:cs="Arial"/>
        </w:rPr>
        <w:br/>
      </w:r>
    </w:p>
    <w:p w14:paraId="10282843" w14:textId="0D490E72" w:rsidR="00ED1AB8" w:rsidRPr="004F0F89" w:rsidRDefault="00ED1AB8" w:rsidP="00ED1AB8">
      <w:pPr>
        <w:jc w:val="both"/>
        <w:rPr>
          <w:rFonts w:ascii="Arial" w:hAnsi="Arial" w:cs="Arial"/>
        </w:rPr>
      </w:pPr>
      <w:bookmarkStart w:id="46" w:name="_Hlk116981941"/>
      <w:bookmarkStart w:id="47" w:name="_Hlk119057025"/>
      <w:bookmarkEnd w:id="45"/>
      <w:r w:rsidRPr="00A668EF">
        <w:rPr>
          <w:rFonts w:ascii="Arial" w:hAnsi="Arial" w:cs="Arial"/>
          <w:b/>
        </w:rPr>
        <w:t>*</w:t>
      </w:r>
      <w:r>
        <w:rPr>
          <w:rFonts w:ascii="Arial" w:hAnsi="Arial" w:cs="Arial"/>
        </w:rPr>
        <w:t xml:space="preserve"> </w:t>
      </w:r>
      <w:r w:rsidRPr="00A668EF">
        <w:rPr>
          <w:rFonts w:ascii="Arial" w:hAnsi="Arial" w:cs="Arial"/>
        </w:rPr>
        <w:t xml:space="preserve">Die Kosten für die Bestattung richten sich nach den </w:t>
      </w:r>
      <w:r w:rsidR="00790E6F">
        <w:rPr>
          <w:rFonts w:ascii="Arial" w:hAnsi="Arial" w:cs="Arial"/>
        </w:rPr>
        <w:t>jeweils gült</w:t>
      </w:r>
      <w:r w:rsidR="005A2B1F">
        <w:rPr>
          <w:rFonts w:ascii="Arial" w:hAnsi="Arial" w:cs="Arial"/>
        </w:rPr>
        <w:t xml:space="preserve">igen </w:t>
      </w:r>
      <w:r w:rsidRPr="00A668EF">
        <w:rPr>
          <w:rFonts w:ascii="Arial" w:hAnsi="Arial" w:cs="Arial"/>
        </w:rPr>
        <w:t xml:space="preserve">Preisen des   </w:t>
      </w:r>
      <w:r>
        <w:rPr>
          <w:rFonts w:ascii="Arial" w:hAnsi="Arial" w:cs="Arial"/>
        </w:rPr>
        <w:br/>
        <w:t xml:space="preserve">   </w:t>
      </w:r>
      <w:r w:rsidR="004207F4">
        <w:rPr>
          <w:rFonts w:ascii="Arial" w:hAnsi="Arial" w:cs="Arial"/>
        </w:rPr>
        <w:t xml:space="preserve"> mit der </w:t>
      </w:r>
      <w:r w:rsidR="004207F4" w:rsidRPr="004F0F89">
        <w:rPr>
          <w:rFonts w:ascii="Arial" w:hAnsi="Arial" w:cs="Arial"/>
        </w:rPr>
        <w:t xml:space="preserve">Bestattung beauftragten Unternehmens. </w:t>
      </w:r>
    </w:p>
    <w:p w14:paraId="42BCE05E" w14:textId="77777777" w:rsidR="00A668EF" w:rsidRPr="00D43C8C" w:rsidRDefault="00A668EF" w:rsidP="00A668EF">
      <w:pPr>
        <w:pStyle w:val="Listenabsatz"/>
        <w:ind w:left="1080"/>
        <w:jc w:val="both"/>
        <w:rPr>
          <w:rFonts w:ascii="Arial" w:hAnsi="Arial" w:cs="Arial"/>
        </w:rPr>
      </w:pPr>
    </w:p>
    <w:p w14:paraId="62F85707" w14:textId="77777777" w:rsidR="00A668EF" w:rsidRPr="00D43C8C" w:rsidRDefault="00A668EF" w:rsidP="00A668EF">
      <w:pPr>
        <w:pStyle w:val="Listenabsatz"/>
        <w:ind w:left="1080"/>
        <w:jc w:val="both"/>
        <w:rPr>
          <w:rFonts w:ascii="Arial" w:hAnsi="Arial" w:cs="Arial"/>
        </w:rPr>
      </w:pPr>
    </w:p>
    <w:p w14:paraId="6C2FA26C" w14:textId="1A3FCB03" w:rsidR="00A668EF" w:rsidRDefault="00A668EF" w:rsidP="00A668EF">
      <w:pPr>
        <w:pStyle w:val="Listenabsatz"/>
        <w:numPr>
          <w:ilvl w:val="0"/>
          <w:numId w:val="3"/>
        </w:numPr>
        <w:jc w:val="both"/>
        <w:rPr>
          <w:rFonts w:ascii="Arial" w:hAnsi="Arial" w:cs="Arial"/>
          <w:b/>
          <w:bCs/>
        </w:rPr>
      </w:pPr>
      <w:r w:rsidRPr="00511379">
        <w:rPr>
          <w:rFonts w:ascii="Arial" w:hAnsi="Arial" w:cs="Arial"/>
          <w:b/>
          <w:bCs/>
        </w:rPr>
        <w:t xml:space="preserve">Für die Überlassung </w:t>
      </w:r>
      <w:r w:rsidR="00153563" w:rsidRPr="00511379">
        <w:rPr>
          <w:rFonts w:ascii="Arial" w:hAnsi="Arial" w:cs="Arial"/>
          <w:b/>
          <w:bCs/>
        </w:rPr>
        <w:t>entsprechend der Nutzungszeit</w:t>
      </w:r>
      <w:bookmarkEnd w:id="46"/>
    </w:p>
    <w:p w14:paraId="01388155" w14:textId="77777777" w:rsidR="00ED1AB8" w:rsidRPr="00511379" w:rsidRDefault="00ED1AB8" w:rsidP="00ED1AB8">
      <w:pPr>
        <w:pStyle w:val="Listenabsatz"/>
        <w:ind w:left="1211"/>
        <w:jc w:val="both"/>
        <w:rPr>
          <w:rFonts w:ascii="Arial" w:hAnsi="Arial" w:cs="Arial"/>
          <w:b/>
          <w:bCs/>
        </w:rPr>
      </w:pPr>
    </w:p>
    <w:p w14:paraId="4310E6AD" w14:textId="2EFB4449" w:rsidR="00A668EF" w:rsidRPr="00D43C8C" w:rsidRDefault="00D0635D" w:rsidP="009F68EE">
      <w:pPr>
        <w:pStyle w:val="Listenabsatz"/>
        <w:ind w:left="1080"/>
        <w:rPr>
          <w:rFonts w:ascii="Arial" w:hAnsi="Arial" w:cs="Arial"/>
        </w:rPr>
      </w:pPr>
      <w:bookmarkStart w:id="48" w:name="_Hlk134174317"/>
      <w:r>
        <w:rPr>
          <w:rFonts w:ascii="Arial" w:hAnsi="Arial" w:cs="Arial"/>
        </w:rPr>
        <w:t>2</w:t>
      </w:r>
      <w:r w:rsidR="00A668EF" w:rsidRPr="00D43C8C">
        <w:rPr>
          <w:rFonts w:ascii="Arial" w:hAnsi="Arial" w:cs="Arial"/>
        </w:rPr>
        <w:t xml:space="preserve">.1 </w:t>
      </w:r>
      <w:r w:rsidR="009F68EE">
        <w:rPr>
          <w:rFonts w:ascii="Arial" w:hAnsi="Arial" w:cs="Arial"/>
        </w:rPr>
        <w:t xml:space="preserve">eines Reihengrabes </w:t>
      </w:r>
      <w:r w:rsidR="00A668EF" w:rsidRPr="00D43C8C">
        <w:rPr>
          <w:rFonts w:ascii="Arial" w:hAnsi="Arial" w:cs="Arial"/>
        </w:rPr>
        <w:t xml:space="preserve">für Personen im Alter von </w:t>
      </w:r>
      <w:r w:rsidR="00A668EF">
        <w:rPr>
          <w:rFonts w:ascii="Arial" w:hAnsi="Arial" w:cs="Arial"/>
        </w:rPr>
        <w:t>10</w:t>
      </w:r>
      <w:r w:rsidR="00A668EF" w:rsidRPr="00D43C8C">
        <w:rPr>
          <w:rFonts w:ascii="Arial" w:hAnsi="Arial" w:cs="Arial"/>
        </w:rPr>
        <w:t xml:space="preserve"> und mehr </w:t>
      </w:r>
      <w:r w:rsidR="009F68EE">
        <w:rPr>
          <w:rFonts w:ascii="Arial" w:hAnsi="Arial" w:cs="Arial"/>
        </w:rPr>
        <w:br/>
        <w:t xml:space="preserve">     </w:t>
      </w:r>
      <w:r w:rsidR="00511379">
        <w:rPr>
          <w:rFonts w:ascii="Arial" w:hAnsi="Arial" w:cs="Arial"/>
        </w:rPr>
        <w:t xml:space="preserve"> </w:t>
      </w:r>
      <w:r w:rsidR="00A668EF" w:rsidRPr="00D43C8C">
        <w:rPr>
          <w:rFonts w:ascii="Arial" w:hAnsi="Arial" w:cs="Arial"/>
        </w:rPr>
        <w:t xml:space="preserve">Jahren         </w:t>
      </w:r>
      <w:r w:rsidR="00A668EF" w:rsidRPr="00D43C8C">
        <w:rPr>
          <w:rFonts w:ascii="Arial" w:hAnsi="Arial" w:cs="Arial"/>
        </w:rPr>
        <w:tab/>
      </w:r>
      <w:r w:rsidR="00A668EF" w:rsidRPr="00D43C8C">
        <w:rPr>
          <w:rFonts w:ascii="Arial" w:hAnsi="Arial" w:cs="Arial"/>
        </w:rPr>
        <w:tab/>
      </w:r>
      <w:r w:rsidR="009F68EE">
        <w:rPr>
          <w:rFonts w:ascii="Arial" w:hAnsi="Arial" w:cs="Arial"/>
        </w:rPr>
        <w:tab/>
      </w:r>
      <w:r w:rsidR="009F68EE">
        <w:rPr>
          <w:rFonts w:ascii="Arial" w:hAnsi="Arial" w:cs="Arial"/>
        </w:rPr>
        <w:tab/>
      </w:r>
      <w:r w:rsidR="009F68EE">
        <w:rPr>
          <w:rFonts w:ascii="Arial" w:hAnsi="Arial" w:cs="Arial"/>
        </w:rPr>
        <w:tab/>
      </w:r>
      <w:r w:rsidR="009F68EE">
        <w:rPr>
          <w:rFonts w:ascii="Arial" w:hAnsi="Arial" w:cs="Arial"/>
        </w:rPr>
        <w:tab/>
      </w:r>
      <w:r w:rsidR="009F68EE">
        <w:rPr>
          <w:rFonts w:ascii="Arial" w:hAnsi="Arial" w:cs="Arial"/>
        </w:rPr>
        <w:tab/>
      </w:r>
      <w:r w:rsidR="009F68EE">
        <w:rPr>
          <w:rFonts w:ascii="Arial" w:hAnsi="Arial" w:cs="Arial"/>
        </w:rPr>
        <w:tab/>
      </w:r>
      <w:r w:rsidR="00A668EF" w:rsidRPr="00D43C8C">
        <w:rPr>
          <w:rFonts w:ascii="Arial" w:hAnsi="Arial" w:cs="Arial"/>
        </w:rPr>
        <w:t>1.</w:t>
      </w:r>
      <w:r w:rsidR="00A668EF">
        <w:rPr>
          <w:rFonts w:ascii="Arial" w:hAnsi="Arial" w:cs="Arial"/>
        </w:rPr>
        <w:t>53</w:t>
      </w:r>
      <w:r w:rsidR="00D11BCF">
        <w:rPr>
          <w:rFonts w:ascii="Arial" w:hAnsi="Arial" w:cs="Arial"/>
        </w:rPr>
        <w:t>1</w:t>
      </w:r>
      <w:r w:rsidR="00A668EF" w:rsidRPr="00D43C8C">
        <w:rPr>
          <w:rFonts w:ascii="Arial" w:hAnsi="Arial" w:cs="Arial"/>
        </w:rPr>
        <w:t>,</w:t>
      </w:r>
      <w:r w:rsidR="00D11BCF">
        <w:rPr>
          <w:rFonts w:ascii="Arial" w:hAnsi="Arial" w:cs="Arial"/>
        </w:rPr>
        <w:t>00</w:t>
      </w:r>
      <w:r w:rsidR="00A668EF" w:rsidRPr="00D43C8C">
        <w:rPr>
          <w:rFonts w:ascii="Arial" w:hAnsi="Arial" w:cs="Arial"/>
        </w:rPr>
        <w:t xml:space="preserve"> €</w:t>
      </w:r>
    </w:p>
    <w:p w14:paraId="024BBA63" w14:textId="77777777" w:rsidR="00D442C2" w:rsidRPr="004F0F89" w:rsidRDefault="00D0635D" w:rsidP="00897EF0">
      <w:pPr>
        <w:pStyle w:val="Listenabsatz"/>
        <w:ind w:left="1080"/>
        <w:rPr>
          <w:rFonts w:ascii="Arial" w:hAnsi="Arial" w:cs="Arial"/>
        </w:rPr>
      </w:pPr>
      <w:r>
        <w:rPr>
          <w:rFonts w:ascii="Arial" w:hAnsi="Arial" w:cs="Arial"/>
        </w:rPr>
        <w:t>2</w:t>
      </w:r>
      <w:r w:rsidR="00A668EF" w:rsidRPr="00D43C8C">
        <w:rPr>
          <w:rFonts w:ascii="Arial" w:hAnsi="Arial" w:cs="Arial"/>
        </w:rPr>
        <w:t xml:space="preserve">.2 für Personen unter </w:t>
      </w:r>
      <w:r w:rsidR="00A668EF">
        <w:rPr>
          <w:rFonts w:ascii="Arial" w:hAnsi="Arial" w:cs="Arial"/>
        </w:rPr>
        <w:t>10</w:t>
      </w:r>
      <w:r w:rsidR="00A668EF" w:rsidRPr="00D43C8C">
        <w:rPr>
          <w:rFonts w:ascii="Arial" w:hAnsi="Arial" w:cs="Arial"/>
        </w:rPr>
        <w:t xml:space="preserve"> Jahren incl. Tot</w:t>
      </w:r>
      <w:r w:rsidR="00F617F6">
        <w:rPr>
          <w:rFonts w:ascii="Arial" w:hAnsi="Arial" w:cs="Arial"/>
        </w:rPr>
        <w:t>geburten,</w:t>
      </w:r>
      <w:r w:rsidR="00A668EF" w:rsidRPr="00D43C8C">
        <w:rPr>
          <w:rFonts w:ascii="Arial" w:hAnsi="Arial" w:cs="Arial"/>
        </w:rPr>
        <w:t xml:space="preserve"> Fehlgeburt</w:t>
      </w:r>
      <w:r w:rsidR="00F617F6">
        <w:rPr>
          <w:rFonts w:ascii="Arial" w:hAnsi="Arial" w:cs="Arial"/>
        </w:rPr>
        <w:t xml:space="preserve">en </w:t>
      </w:r>
      <w:r w:rsidR="00897EF0">
        <w:rPr>
          <w:rFonts w:ascii="Arial" w:hAnsi="Arial" w:cs="Arial"/>
        </w:rPr>
        <w:br/>
        <w:t xml:space="preserve">      </w:t>
      </w:r>
      <w:r w:rsidR="00F617F6">
        <w:rPr>
          <w:rFonts w:ascii="Arial" w:hAnsi="Arial" w:cs="Arial"/>
        </w:rPr>
        <w:t xml:space="preserve">und </w:t>
      </w:r>
      <w:r w:rsidR="00F617F6" w:rsidRPr="004F0F89">
        <w:rPr>
          <w:rFonts w:ascii="Arial" w:hAnsi="Arial" w:cs="Arial"/>
        </w:rPr>
        <w:t>Ungeborener</w:t>
      </w:r>
      <w:r w:rsidR="00A668EF" w:rsidRPr="004F0F89">
        <w:rPr>
          <w:rFonts w:ascii="Arial" w:hAnsi="Arial" w:cs="Arial"/>
        </w:rPr>
        <w:tab/>
      </w:r>
      <w:r w:rsidR="00897EF0" w:rsidRPr="004F0F89">
        <w:rPr>
          <w:rFonts w:ascii="Arial" w:hAnsi="Arial" w:cs="Arial"/>
        </w:rPr>
        <w:tab/>
      </w:r>
      <w:r w:rsidR="00897EF0" w:rsidRPr="004F0F89">
        <w:rPr>
          <w:rFonts w:ascii="Arial" w:hAnsi="Arial" w:cs="Arial"/>
        </w:rPr>
        <w:tab/>
      </w:r>
      <w:r w:rsidR="00897EF0" w:rsidRPr="004F0F89">
        <w:rPr>
          <w:rFonts w:ascii="Arial" w:hAnsi="Arial" w:cs="Arial"/>
        </w:rPr>
        <w:tab/>
      </w:r>
      <w:r w:rsidR="00897EF0" w:rsidRPr="004F0F89">
        <w:rPr>
          <w:rFonts w:ascii="Arial" w:hAnsi="Arial" w:cs="Arial"/>
        </w:rPr>
        <w:tab/>
      </w:r>
      <w:r w:rsidR="00897EF0" w:rsidRPr="004F0F89">
        <w:rPr>
          <w:rFonts w:ascii="Arial" w:hAnsi="Arial" w:cs="Arial"/>
        </w:rPr>
        <w:tab/>
      </w:r>
      <w:r w:rsidR="00A668EF" w:rsidRPr="004F0F89">
        <w:rPr>
          <w:rFonts w:ascii="Arial" w:hAnsi="Arial" w:cs="Arial"/>
        </w:rPr>
        <w:tab/>
        <w:t xml:space="preserve">   2</w:t>
      </w:r>
      <w:r w:rsidR="00D11BCF" w:rsidRPr="004F0F89">
        <w:rPr>
          <w:rFonts w:ascii="Arial" w:hAnsi="Arial" w:cs="Arial"/>
        </w:rPr>
        <w:t>30</w:t>
      </w:r>
      <w:r w:rsidR="00A668EF" w:rsidRPr="004F0F89">
        <w:rPr>
          <w:rFonts w:ascii="Arial" w:hAnsi="Arial" w:cs="Arial"/>
        </w:rPr>
        <w:t>,</w:t>
      </w:r>
      <w:r w:rsidR="00D11BCF" w:rsidRPr="004F0F89">
        <w:rPr>
          <w:rFonts w:ascii="Arial" w:hAnsi="Arial" w:cs="Arial"/>
        </w:rPr>
        <w:t>00</w:t>
      </w:r>
      <w:r w:rsidR="00A668EF" w:rsidRPr="004F0F89">
        <w:rPr>
          <w:rFonts w:ascii="Arial" w:hAnsi="Arial" w:cs="Arial"/>
        </w:rPr>
        <w:t xml:space="preserve"> €</w:t>
      </w:r>
    </w:p>
    <w:p w14:paraId="67DC40F8" w14:textId="1BA4CADD" w:rsidR="00BC7F16" w:rsidRPr="004F0F89" w:rsidRDefault="00BC7F16" w:rsidP="00897EF0">
      <w:pPr>
        <w:pStyle w:val="Listenabsatz"/>
        <w:ind w:left="1080"/>
        <w:rPr>
          <w:rFonts w:ascii="Arial" w:hAnsi="Arial" w:cs="Arial"/>
        </w:rPr>
      </w:pPr>
      <w:r w:rsidRPr="004F0F89">
        <w:rPr>
          <w:rFonts w:ascii="Arial" w:hAnsi="Arial" w:cs="Arial"/>
        </w:rPr>
        <w:t>2.3 für die Zubettung einer Urne ohne Verlängerung der</w:t>
      </w:r>
    </w:p>
    <w:p w14:paraId="76C7A931" w14:textId="4EAFEBA4" w:rsidR="00A668EF" w:rsidRPr="004F0F89" w:rsidRDefault="00BC7F16" w:rsidP="00AB0CF8">
      <w:pPr>
        <w:pStyle w:val="Listenabsatz"/>
        <w:ind w:left="1080"/>
        <w:rPr>
          <w:rFonts w:ascii="Arial" w:hAnsi="Arial" w:cs="Arial"/>
        </w:rPr>
      </w:pPr>
      <w:r w:rsidRPr="004F0F89">
        <w:rPr>
          <w:rFonts w:ascii="Arial" w:hAnsi="Arial" w:cs="Arial"/>
        </w:rPr>
        <w:t xml:space="preserve">      Ruhezeit</w:t>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r>
      <w:r w:rsidR="00003DFF" w:rsidRPr="004F0F89">
        <w:rPr>
          <w:rFonts w:ascii="Arial" w:hAnsi="Arial" w:cs="Arial"/>
        </w:rPr>
        <w:tab/>
        <w:t xml:space="preserve">   100,00 €</w:t>
      </w:r>
      <w:r w:rsidR="00FF1EF4" w:rsidRPr="004F0F89">
        <w:rPr>
          <w:rFonts w:ascii="Arial" w:hAnsi="Arial" w:cs="Arial"/>
        </w:rPr>
        <w:br/>
      </w:r>
      <w:r w:rsidR="004D14DD" w:rsidRPr="004F0F89">
        <w:rPr>
          <w:rFonts w:ascii="Arial" w:hAnsi="Arial" w:cs="Arial"/>
        </w:rPr>
        <w:t>2.</w:t>
      </w:r>
      <w:r w:rsidR="00E726D5" w:rsidRPr="004F0F89">
        <w:rPr>
          <w:rFonts w:ascii="Arial" w:hAnsi="Arial" w:cs="Arial"/>
        </w:rPr>
        <w:t>4</w:t>
      </w:r>
      <w:r w:rsidR="00E30DFD" w:rsidRPr="004F0F89">
        <w:rPr>
          <w:rFonts w:ascii="Arial" w:hAnsi="Arial" w:cs="Arial"/>
        </w:rPr>
        <w:t xml:space="preserve"> </w:t>
      </w:r>
      <w:r w:rsidR="000B2F4F" w:rsidRPr="004F0F89">
        <w:rPr>
          <w:rFonts w:ascii="Arial" w:hAnsi="Arial" w:cs="Arial"/>
        </w:rPr>
        <w:t>für eine davon abweichende Nutzungsdauer durch die Zubettung</w:t>
      </w:r>
      <w:r w:rsidR="0067795B" w:rsidRPr="004F0F89">
        <w:rPr>
          <w:rFonts w:ascii="Arial" w:hAnsi="Arial" w:cs="Arial"/>
        </w:rPr>
        <w:br/>
        <w:t xml:space="preserve">      einer Urne</w:t>
      </w:r>
      <w:r w:rsidR="000B2F4F" w:rsidRPr="004F0F89">
        <w:rPr>
          <w:rFonts w:ascii="Arial" w:hAnsi="Arial" w:cs="Arial"/>
          <w:b/>
          <w:bCs/>
        </w:rPr>
        <w:t xml:space="preserve"> </w:t>
      </w:r>
      <w:r w:rsidR="00E06DCD" w:rsidRPr="004F0F89">
        <w:rPr>
          <w:rFonts w:ascii="Arial" w:hAnsi="Arial" w:cs="Arial"/>
        </w:rPr>
        <w:t xml:space="preserve">in ein Reihengrab </w:t>
      </w:r>
      <w:r w:rsidR="000B2F4F" w:rsidRPr="004F0F89">
        <w:rPr>
          <w:rFonts w:ascii="Arial" w:hAnsi="Arial" w:cs="Arial"/>
        </w:rPr>
        <w:t>anteilig nach dem Verhältnis der</w:t>
      </w:r>
      <w:r w:rsidR="00E06DCD" w:rsidRPr="004F0F89">
        <w:rPr>
          <w:rFonts w:ascii="Arial" w:hAnsi="Arial" w:cs="Arial"/>
        </w:rPr>
        <w:br/>
        <w:t xml:space="preserve">     </w:t>
      </w:r>
      <w:r w:rsidR="000B2F4F" w:rsidRPr="004F0F89">
        <w:rPr>
          <w:rFonts w:ascii="Arial" w:hAnsi="Arial" w:cs="Arial"/>
        </w:rPr>
        <w:t xml:space="preserve"> Nutzungsperiode zur erneuten Nutzungsdauer</w:t>
      </w:r>
      <w:r w:rsidR="00C37AFC" w:rsidRPr="004F0F89">
        <w:rPr>
          <w:rFonts w:ascii="Arial" w:hAnsi="Arial" w:cs="Arial"/>
        </w:rPr>
        <w:t xml:space="preserve">    </w:t>
      </w:r>
      <w:r w:rsidR="00EC38EB" w:rsidRPr="004F0F89">
        <w:rPr>
          <w:rFonts w:ascii="Arial" w:hAnsi="Arial" w:cs="Arial"/>
        </w:rPr>
        <w:t xml:space="preserve">                     </w:t>
      </w:r>
      <w:r w:rsidR="00452319" w:rsidRPr="004F0F89">
        <w:rPr>
          <w:rFonts w:ascii="Arial" w:hAnsi="Arial" w:cs="Arial"/>
        </w:rPr>
        <w:t xml:space="preserve">  </w:t>
      </w:r>
      <w:r w:rsidR="00185423" w:rsidRPr="004F0F89">
        <w:rPr>
          <w:rFonts w:ascii="Arial" w:hAnsi="Arial" w:cs="Arial"/>
        </w:rPr>
        <w:t xml:space="preserve">    </w:t>
      </w:r>
      <w:r w:rsidR="00452319" w:rsidRPr="004F0F89">
        <w:rPr>
          <w:rFonts w:ascii="Arial" w:hAnsi="Arial" w:cs="Arial"/>
        </w:rPr>
        <w:t xml:space="preserve">   </w:t>
      </w:r>
      <w:r w:rsidR="0034323F" w:rsidRPr="004F0F89">
        <w:rPr>
          <w:rFonts w:ascii="Arial" w:hAnsi="Arial" w:cs="Arial"/>
        </w:rPr>
        <w:t>61,20</w:t>
      </w:r>
      <w:r w:rsidR="00452319" w:rsidRPr="004F0F89">
        <w:rPr>
          <w:rFonts w:ascii="Arial" w:hAnsi="Arial" w:cs="Arial"/>
        </w:rPr>
        <w:t xml:space="preserve"> €</w:t>
      </w:r>
      <w:r w:rsidR="0034628A" w:rsidRPr="004F0F89">
        <w:rPr>
          <w:rFonts w:ascii="Arial" w:hAnsi="Arial" w:cs="Arial"/>
        </w:rPr>
        <w:t>/Jahr</w:t>
      </w:r>
      <w:r w:rsidR="009F68EE" w:rsidRPr="004F0F89">
        <w:rPr>
          <w:rFonts w:ascii="Arial" w:hAnsi="Arial" w:cs="Arial"/>
        </w:rPr>
        <w:br/>
      </w:r>
      <w:r w:rsidR="00D0635D" w:rsidRPr="004F0F89">
        <w:rPr>
          <w:rFonts w:ascii="Arial" w:hAnsi="Arial" w:cs="Arial"/>
        </w:rPr>
        <w:t>2</w:t>
      </w:r>
      <w:r w:rsidR="00A668EF" w:rsidRPr="004F0F89">
        <w:rPr>
          <w:rFonts w:ascii="Arial" w:hAnsi="Arial" w:cs="Arial"/>
        </w:rPr>
        <w:t>.</w:t>
      </w:r>
      <w:r w:rsidR="00E726D5" w:rsidRPr="004F0F89">
        <w:rPr>
          <w:rFonts w:ascii="Arial" w:hAnsi="Arial" w:cs="Arial"/>
        </w:rPr>
        <w:t>5</w:t>
      </w:r>
      <w:r w:rsidR="00A668EF" w:rsidRPr="004F0F89">
        <w:rPr>
          <w:rFonts w:ascii="Arial" w:hAnsi="Arial" w:cs="Arial"/>
        </w:rPr>
        <w:t xml:space="preserve"> für ein Urnenreihengrab</w:t>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00D0635D" w:rsidRPr="004F0F89">
        <w:rPr>
          <w:rFonts w:ascii="Arial" w:hAnsi="Arial" w:cs="Arial"/>
        </w:rPr>
        <w:t xml:space="preserve">   52</w:t>
      </w:r>
      <w:r w:rsidR="00D11BCF" w:rsidRPr="004F0F89">
        <w:rPr>
          <w:rFonts w:ascii="Arial" w:hAnsi="Arial" w:cs="Arial"/>
        </w:rPr>
        <w:t>5</w:t>
      </w:r>
      <w:r w:rsidR="00A668EF" w:rsidRPr="004F0F89">
        <w:rPr>
          <w:rFonts w:ascii="Arial" w:hAnsi="Arial" w:cs="Arial"/>
        </w:rPr>
        <w:t>,</w:t>
      </w:r>
      <w:r w:rsidR="00D11BCF" w:rsidRPr="004F0F89">
        <w:rPr>
          <w:rFonts w:ascii="Arial" w:hAnsi="Arial" w:cs="Arial"/>
        </w:rPr>
        <w:t>00</w:t>
      </w:r>
      <w:r w:rsidR="00A668EF" w:rsidRPr="004F0F89">
        <w:rPr>
          <w:rFonts w:ascii="Arial" w:hAnsi="Arial" w:cs="Arial"/>
        </w:rPr>
        <w:t xml:space="preserve"> €</w:t>
      </w:r>
      <w:r w:rsidR="00F11C7B" w:rsidRPr="004F0F89">
        <w:rPr>
          <w:rFonts w:ascii="Arial" w:hAnsi="Arial" w:cs="Arial"/>
        </w:rPr>
        <w:br/>
      </w:r>
      <w:r w:rsidR="00AB0CF8" w:rsidRPr="004F0F89">
        <w:rPr>
          <w:rFonts w:ascii="Arial" w:hAnsi="Arial" w:cs="Arial"/>
        </w:rPr>
        <w:t>2.</w:t>
      </w:r>
      <w:r w:rsidR="00E726D5" w:rsidRPr="004F0F89">
        <w:rPr>
          <w:rFonts w:ascii="Arial" w:hAnsi="Arial" w:cs="Arial"/>
        </w:rPr>
        <w:t>6</w:t>
      </w:r>
      <w:r w:rsidR="00AB0CF8" w:rsidRPr="004F0F89">
        <w:rPr>
          <w:rFonts w:ascii="Arial" w:hAnsi="Arial" w:cs="Arial"/>
        </w:rPr>
        <w:t xml:space="preserve"> </w:t>
      </w:r>
      <w:r w:rsidR="004B5F72" w:rsidRPr="004F0F89">
        <w:rPr>
          <w:rFonts w:ascii="Arial" w:hAnsi="Arial" w:cs="Arial"/>
        </w:rPr>
        <w:t>für eine davon abweichende Nutzungsdauer durch die Zubettung</w:t>
      </w:r>
      <w:r w:rsidR="004B5F72" w:rsidRPr="004F0F89">
        <w:rPr>
          <w:rFonts w:ascii="Arial" w:hAnsi="Arial" w:cs="Arial"/>
        </w:rPr>
        <w:br/>
        <w:t xml:space="preserve">      einer Urne</w:t>
      </w:r>
      <w:r w:rsidR="004B5F72" w:rsidRPr="004F0F89">
        <w:rPr>
          <w:rFonts w:ascii="Arial" w:hAnsi="Arial" w:cs="Arial"/>
          <w:b/>
          <w:bCs/>
        </w:rPr>
        <w:t xml:space="preserve"> </w:t>
      </w:r>
      <w:r w:rsidR="004B5F72" w:rsidRPr="004F0F89">
        <w:rPr>
          <w:rFonts w:ascii="Arial" w:hAnsi="Arial" w:cs="Arial"/>
        </w:rPr>
        <w:t xml:space="preserve">in ein </w:t>
      </w:r>
      <w:r w:rsidR="005D24AD" w:rsidRPr="004F0F89">
        <w:rPr>
          <w:rFonts w:ascii="Arial" w:hAnsi="Arial" w:cs="Arial"/>
        </w:rPr>
        <w:t>Urnenr</w:t>
      </w:r>
      <w:r w:rsidR="004B5F72" w:rsidRPr="004F0F89">
        <w:rPr>
          <w:rFonts w:ascii="Arial" w:hAnsi="Arial" w:cs="Arial"/>
        </w:rPr>
        <w:t xml:space="preserve">eihengrab anteilig nach dem Verhältnis </w:t>
      </w:r>
      <w:r w:rsidR="005D24AD" w:rsidRPr="004F0F89">
        <w:rPr>
          <w:rFonts w:ascii="Arial" w:hAnsi="Arial" w:cs="Arial"/>
        </w:rPr>
        <w:br/>
        <w:t xml:space="preserve">      </w:t>
      </w:r>
      <w:r w:rsidR="004B5F72" w:rsidRPr="004F0F89">
        <w:rPr>
          <w:rFonts w:ascii="Arial" w:hAnsi="Arial" w:cs="Arial"/>
        </w:rPr>
        <w:t>der Nutzungsperiode zur erneuten</w:t>
      </w:r>
      <w:r w:rsidR="00770A0B" w:rsidRPr="004F0F89">
        <w:rPr>
          <w:rFonts w:ascii="Arial" w:hAnsi="Arial" w:cs="Arial"/>
        </w:rPr>
        <w:t xml:space="preserve"> Nutzungsdauer</w:t>
      </w:r>
      <w:r w:rsidR="00E62BF9" w:rsidRPr="004F0F89">
        <w:rPr>
          <w:rFonts w:ascii="Arial" w:hAnsi="Arial" w:cs="Arial"/>
          <w:b/>
          <w:bCs/>
        </w:rPr>
        <w:tab/>
      </w:r>
      <w:r w:rsidR="00E62BF9" w:rsidRPr="004F0F89">
        <w:rPr>
          <w:rFonts w:ascii="Arial" w:hAnsi="Arial" w:cs="Arial"/>
          <w:b/>
          <w:bCs/>
        </w:rPr>
        <w:tab/>
      </w:r>
      <w:r w:rsidR="00E62BF9" w:rsidRPr="004F0F89">
        <w:rPr>
          <w:rFonts w:ascii="Arial" w:hAnsi="Arial" w:cs="Arial"/>
          <w:b/>
          <w:bCs/>
        </w:rPr>
        <w:tab/>
        <w:t xml:space="preserve"> </w:t>
      </w:r>
      <w:r w:rsidR="00AB0CF8" w:rsidRPr="004F0F89">
        <w:rPr>
          <w:rFonts w:ascii="Arial" w:hAnsi="Arial" w:cs="Arial"/>
        </w:rPr>
        <w:t xml:space="preserve">  </w:t>
      </w:r>
      <w:r w:rsidR="00875298" w:rsidRPr="004F0F89">
        <w:rPr>
          <w:rFonts w:ascii="Arial" w:hAnsi="Arial" w:cs="Arial"/>
        </w:rPr>
        <w:t xml:space="preserve">  </w:t>
      </w:r>
      <w:r w:rsidR="00606AE8" w:rsidRPr="004F0F89">
        <w:rPr>
          <w:rFonts w:ascii="Arial" w:hAnsi="Arial" w:cs="Arial"/>
        </w:rPr>
        <w:t>35</w:t>
      </w:r>
      <w:r w:rsidR="00957C26" w:rsidRPr="004F0F89">
        <w:rPr>
          <w:rFonts w:ascii="Arial" w:hAnsi="Arial" w:cs="Arial"/>
        </w:rPr>
        <w:t>,00</w:t>
      </w:r>
      <w:r w:rsidR="00AB0CF8" w:rsidRPr="004F0F89">
        <w:rPr>
          <w:rFonts w:ascii="Arial" w:hAnsi="Arial" w:cs="Arial"/>
        </w:rPr>
        <w:t xml:space="preserve"> €</w:t>
      </w:r>
      <w:r w:rsidR="007E56BB" w:rsidRPr="004F0F89">
        <w:rPr>
          <w:rFonts w:ascii="Arial" w:hAnsi="Arial" w:cs="Arial"/>
        </w:rPr>
        <w:t>/Jahr</w:t>
      </w:r>
      <w:r w:rsidR="00AB0CF8" w:rsidRPr="004F0F89">
        <w:rPr>
          <w:rFonts w:ascii="Arial" w:hAnsi="Arial" w:cs="Arial"/>
        </w:rPr>
        <w:t xml:space="preserve"> </w:t>
      </w:r>
    </w:p>
    <w:p w14:paraId="64B2B0B7" w14:textId="58116D5B" w:rsidR="00A668EF" w:rsidRPr="004F0F89" w:rsidRDefault="00D0635D" w:rsidP="00BD6EC7">
      <w:pPr>
        <w:pStyle w:val="Listenabsatz"/>
        <w:ind w:left="1080"/>
        <w:rPr>
          <w:rFonts w:ascii="Arial" w:hAnsi="Arial" w:cs="Arial"/>
        </w:rPr>
      </w:pPr>
      <w:r w:rsidRPr="004F0F89">
        <w:rPr>
          <w:rFonts w:ascii="Arial" w:hAnsi="Arial" w:cs="Arial"/>
        </w:rPr>
        <w:t>2</w:t>
      </w:r>
      <w:r w:rsidR="00A668EF" w:rsidRPr="004F0F89">
        <w:rPr>
          <w:rFonts w:ascii="Arial" w:hAnsi="Arial" w:cs="Arial"/>
        </w:rPr>
        <w:t>.</w:t>
      </w:r>
      <w:r w:rsidR="00E726D5" w:rsidRPr="004F0F89">
        <w:rPr>
          <w:rFonts w:ascii="Arial" w:hAnsi="Arial" w:cs="Arial"/>
        </w:rPr>
        <w:t>7</w:t>
      </w:r>
      <w:r w:rsidR="00A668EF" w:rsidRPr="004F0F89">
        <w:rPr>
          <w:rFonts w:ascii="Arial" w:hAnsi="Arial" w:cs="Arial"/>
        </w:rPr>
        <w:t xml:space="preserve"> </w:t>
      </w:r>
      <w:bookmarkStart w:id="49" w:name="_Hlk116982328"/>
      <w:r w:rsidRPr="004F0F89">
        <w:rPr>
          <w:rFonts w:ascii="Arial" w:hAnsi="Arial" w:cs="Arial"/>
        </w:rPr>
        <w:t xml:space="preserve">für ein Urnengrab in der Urnenstele </w:t>
      </w:r>
      <w:r w:rsidR="00A668EF" w:rsidRPr="004F0F89">
        <w:rPr>
          <w:rFonts w:ascii="Arial" w:hAnsi="Arial" w:cs="Arial"/>
        </w:rPr>
        <w:tab/>
      </w:r>
      <w:bookmarkEnd w:id="49"/>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t xml:space="preserve">   </w:t>
      </w:r>
      <w:r w:rsidR="00BD6EC7" w:rsidRPr="004F0F89">
        <w:rPr>
          <w:rFonts w:ascii="Arial" w:hAnsi="Arial" w:cs="Arial"/>
        </w:rPr>
        <w:t xml:space="preserve">804,00 </w:t>
      </w:r>
      <w:r w:rsidR="00A668EF" w:rsidRPr="004F0F89">
        <w:rPr>
          <w:rFonts w:ascii="Arial" w:hAnsi="Arial" w:cs="Arial"/>
        </w:rPr>
        <w:t>€</w:t>
      </w:r>
      <w:r w:rsidR="00A003A7" w:rsidRPr="004F0F89">
        <w:rPr>
          <w:rFonts w:ascii="Arial" w:hAnsi="Arial" w:cs="Arial"/>
        </w:rPr>
        <w:br/>
      </w:r>
      <w:r w:rsidR="00DD6752" w:rsidRPr="004F0F89">
        <w:rPr>
          <w:rFonts w:ascii="Arial" w:hAnsi="Arial" w:cs="Arial"/>
        </w:rPr>
        <w:t>2.</w:t>
      </w:r>
      <w:r w:rsidR="00E726D5" w:rsidRPr="004F0F89">
        <w:rPr>
          <w:rFonts w:ascii="Arial" w:hAnsi="Arial" w:cs="Arial"/>
        </w:rPr>
        <w:t>8</w:t>
      </w:r>
      <w:r w:rsidR="00040AE0" w:rsidRPr="004F0F89">
        <w:rPr>
          <w:rFonts w:ascii="Arial" w:hAnsi="Arial" w:cs="Arial"/>
        </w:rPr>
        <w:t xml:space="preserve"> für eine davon abweichende Nutzungsdauer durch die Zubettung</w:t>
      </w:r>
      <w:r w:rsidR="00040AE0" w:rsidRPr="004F0F89">
        <w:rPr>
          <w:rFonts w:ascii="Arial" w:hAnsi="Arial" w:cs="Arial"/>
        </w:rPr>
        <w:br/>
        <w:t xml:space="preserve">      einer Urne</w:t>
      </w:r>
      <w:r w:rsidR="00040AE0" w:rsidRPr="004F0F89">
        <w:rPr>
          <w:rFonts w:ascii="Arial" w:hAnsi="Arial" w:cs="Arial"/>
          <w:b/>
          <w:bCs/>
        </w:rPr>
        <w:t xml:space="preserve"> </w:t>
      </w:r>
      <w:r w:rsidR="00040AE0" w:rsidRPr="004F0F89">
        <w:rPr>
          <w:rFonts w:ascii="Arial" w:hAnsi="Arial" w:cs="Arial"/>
        </w:rPr>
        <w:t xml:space="preserve">in eine Urnenstele anteilig nach dem Verhältnis </w:t>
      </w:r>
      <w:r w:rsidR="00040AE0" w:rsidRPr="004F0F89">
        <w:rPr>
          <w:rFonts w:ascii="Arial" w:hAnsi="Arial" w:cs="Arial"/>
        </w:rPr>
        <w:br/>
        <w:t xml:space="preserve">      der Nutzungsperiode zur erneuten Nutzungsdauer</w:t>
      </w:r>
      <w:r w:rsidR="00DD6752" w:rsidRPr="004F0F89">
        <w:rPr>
          <w:rFonts w:ascii="Arial" w:hAnsi="Arial" w:cs="Arial"/>
        </w:rPr>
        <w:tab/>
        <w:t xml:space="preserve">   </w:t>
      </w:r>
      <w:r w:rsidR="00040AE0" w:rsidRPr="004F0F89">
        <w:rPr>
          <w:rFonts w:ascii="Arial" w:hAnsi="Arial" w:cs="Arial"/>
        </w:rPr>
        <w:t xml:space="preserve">                       </w:t>
      </w:r>
      <w:r w:rsidR="00CA7B0F" w:rsidRPr="004F0F89">
        <w:rPr>
          <w:rFonts w:ascii="Arial" w:hAnsi="Arial" w:cs="Arial"/>
        </w:rPr>
        <w:t xml:space="preserve">  </w:t>
      </w:r>
      <w:r w:rsidR="007E56BB" w:rsidRPr="004F0F89">
        <w:rPr>
          <w:rFonts w:ascii="Arial" w:hAnsi="Arial" w:cs="Arial"/>
        </w:rPr>
        <w:t>53,60</w:t>
      </w:r>
      <w:r w:rsidR="00DD6752" w:rsidRPr="004F0F89">
        <w:rPr>
          <w:rFonts w:ascii="Arial" w:hAnsi="Arial" w:cs="Arial"/>
        </w:rPr>
        <w:t xml:space="preserve"> €</w:t>
      </w:r>
    </w:p>
    <w:p w14:paraId="36323652" w14:textId="4E0043BC" w:rsidR="00A668EF" w:rsidRPr="004F0F89" w:rsidRDefault="00D0635D" w:rsidP="00D44909">
      <w:pPr>
        <w:pStyle w:val="Listenabsatz"/>
        <w:ind w:left="1080"/>
        <w:rPr>
          <w:rFonts w:ascii="Arial" w:hAnsi="Arial" w:cs="Arial"/>
        </w:rPr>
      </w:pPr>
      <w:r w:rsidRPr="004F0F89">
        <w:rPr>
          <w:rFonts w:ascii="Arial" w:hAnsi="Arial" w:cs="Arial"/>
        </w:rPr>
        <w:t>2</w:t>
      </w:r>
      <w:r w:rsidR="00A668EF" w:rsidRPr="004F0F89">
        <w:rPr>
          <w:rFonts w:ascii="Arial" w:hAnsi="Arial" w:cs="Arial"/>
        </w:rPr>
        <w:t>.</w:t>
      </w:r>
      <w:r w:rsidR="00E726D5" w:rsidRPr="004F0F89">
        <w:rPr>
          <w:rFonts w:ascii="Arial" w:hAnsi="Arial" w:cs="Arial"/>
        </w:rPr>
        <w:t>9</w:t>
      </w:r>
      <w:r w:rsidR="00A668EF" w:rsidRPr="004F0F89">
        <w:rPr>
          <w:rFonts w:ascii="Arial" w:hAnsi="Arial" w:cs="Arial"/>
        </w:rPr>
        <w:t xml:space="preserve"> für ein </w:t>
      </w:r>
      <w:r w:rsidRPr="004F0F89">
        <w:rPr>
          <w:rFonts w:ascii="Arial" w:hAnsi="Arial" w:cs="Arial"/>
        </w:rPr>
        <w:t xml:space="preserve">Rasenreihengrab                   </w:t>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00A668EF" w:rsidRPr="004F0F89">
        <w:rPr>
          <w:rFonts w:ascii="Arial" w:hAnsi="Arial" w:cs="Arial"/>
        </w:rPr>
        <w:tab/>
      </w:r>
      <w:r w:rsidRPr="004F0F89">
        <w:rPr>
          <w:rFonts w:ascii="Arial" w:hAnsi="Arial" w:cs="Arial"/>
        </w:rPr>
        <w:t>1.79</w:t>
      </w:r>
      <w:r w:rsidR="00D11BCF" w:rsidRPr="004F0F89">
        <w:rPr>
          <w:rFonts w:ascii="Arial" w:hAnsi="Arial" w:cs="Arial"/>
        </w:rPr>
        <w:t>4</w:t>
      </w:r>
      <w:r w:rsidR="00A668EF" w:rsidRPr="004F0F89">
        <w:rPr>
          <w:rFonts w:ascii="Arial" w:hAnsi="Arial" w:cs="Arial"/>
        </w:rPr>
        <w:t>,</w:t>
      </w:r>
      <w:r w:rsidR="00D11BCF" w:rsidRPr="004F0F89">
        <w:rPr>
          <w:rFonts w:ascii="Arial" w:hAnsi="Arial" w:cs="Arial"/>
        </w:rPr>
        <w:t>0</w:t>
      </w:r>
      <w:r w:rsidRPr="004F0F89">
        <w:rPr>
          <w:rFonts w:ascii="Arial" w:hAnsi="Arial" w:cs="Arial"/>
        </w:rPr>
        <w:t>0</w:t>
      </w:r>
      <w:r w:rsidR="00A668EF" w:rsidRPr="004F0F89">
        <w:rPr>
          <w:rFonts w:ascii="Arial" w:hAnsi="Arial" w:cs="Arial"/>
        </w:rPr>
        <w:t xml:space="preserve"> €</w:t>
      </w:r>
      <w:r w:rsidR="00144D61" w:rsidRPr="004F0F89">
        <w:rPr>
          <w:rFonts w:ascii="Arial" w:hAnsi="Arial" w:cs="Arial"/>
        </w:rPr>
        <w:br/>
        <w:t>2.</w:t>
      </w:r>
      <w:r w:rsidR="00E726D5" w:rsidRPr="004F0F89">
        <w:rPr>
          <w:rFonts w:ascii="Arial" w:hAnsi="Arial" w:cs="Arial"/>
        </w:rPr>
        <w:t>10</w:t>
      </w:r>
      <w:r w:rsidR="00D44909" w:rsidRPr="004F0F89">
        <w:rPr>
          <w:rFonts w:ascii="Arial" w:hAnsi="Arial" w:cs="Arial"/>
        </w:rPr>
        <w:t xml:space="preserve"> </w:t>
      </w:r>
      <w:r w:rsidR="00FF3C47" w:rsidRPr="004F0F89">
        <w:rPr>
          <w:rFonts w:ascii="Arial" w:hAnsi="Arial" w:cs="Arial"/>
        </w:rPr>
        <w:t>für eine davon abweichende Nutzungsdauer durch die Zubettung</w:t>
      </w:r>
      <w:r w:rsidR="00FF3C47" w:rsidRPr="004F0F89">
        <w:rPr>
          <w:rFonts w:ascii="Arial" w:hAnsi="Arial" w:cs="Arial"/>
        </w:rPr>
        <w:br/>
        <w:t xml:space="preserve">      </w:t>
      </w:r>
      <w:r w:rsidR="000371E3" w:rsidRPr="004F0F89">
        <w:rPr>
          <w:rFonts w:ascii="Arial" w:hAnsi="Arial" w:cs="Arial"/>
        </w:rPr>
        <w:t xml:space="preserve"> </w:t>
      </w:r>
      <w:r w:rsidR="00FF3C47" w:rsidRPr="004F0F89">
        <w:rPr>
          <w:rFonts w:ascii="Arial" w:hAnsi="Arial" w:cs="Arial"/>
        </w:rPr>
        <w:t>einer Urne</w:t>
      </w:r>
      <w:r w:rsidR="00FF3C47" w:rsidRPr="004F0F89">
        <w:rPr>
          <w:rFonts w:ascii="Arial" w:hAnsi="Arial" w:cs="Arial"/>
          <w:b/>
          <w:bCs/>
        </w:rPr>
        <w:t xml:space="preserve"> </w:t>
      </w:r>
      <w:r w:rsidR="00FF3C47" w:rsidRPr="004F0F89">
        <w:rPr>
          <w:rFonts w:ascii="Arial" w:hAnsi="Arial" w:cs="Arial"/>
        </w:rPr>
        <w:t>in ein</w:t>
      </w:r>
      <w:r w:rsidR="00FF5E73" w:rsidRPr="004F0F89">
        <w:rPr>
          <w:rFonts w:ascii="Arial" w:hAnsi="Arial" w:cs="Arial"/>
        </w:rPr>
        <w:t xml:space="preserve"> Rasenreihengrab</w:t>
      </w:r>
      <w:r w:rsidR="00FF3C47" w:rsidRPr="004F0F89">
        <w:rPr>
          <w:rFonts w:ascii="Arial" w:hAnsi="Arial" w:cs="Arial"/>
        </w:rPr>
        <w:t xml:space="preserve"> anteilig nach dem Verhältnis </w:t>
      </w:r>
      <w:r w:rsidR="00FF3C47" w:rsidRPr="004F0F89">
        <w:rPr>
          <w:rFonts w:ascii="Arial" w:hAnsi="Arial" w:cs="Arial"/>
        </w:rPr>
        <w:br/>
        <w:t xml:space="preserve">      </w:t>
      </w:r>
      <w:r w:rsidR="007524FC" w:rsidRPr="004F0F89">
        <w:rPr>
          <w:rFonts w:ascii="Arial" w:hAnsi="Arial" w:cs="Arial"/>
        </w:rPr>
        <w:t xml:space="preserve"> </w:t>
      </w:r>
      <w:r w:rsidR="00FF3C47" w:rsidRPr="004F0F89">
        <w:rPr>
          <w:rFonts w:ascii="Arial" w:hAnsi="Arial" w:cs="Arial"/>
        </w:rPr>
        <w:t xml:space="preserve">der Nutzungsperiode zur erneuten Nutzungsdauer </w:t>
      </w:r>
      <w:r w:rsidR="007524FC" w:rsidRPr="004F0F89">
        <w:rPr>
          <w:rFonts w:ascii="Arial" w:hAnsi="Arial" w:cs="Arial"/>
        </w:rPr>
        <w:t xml:space="preserve">            </w:t>
      </w:r>
      <w:r w:rsidR="0027140C" w:rsidRPr="004F0F89">
        <w:rPr>
          <w:rFonts w:ascii="Arial" w:hAnsi="Arial" w:cs="Arial"/>
        </w:rPr>
        <w:tab/>
      </w:r>
      <w:r w:rsidR="001345E9" w:rsidRPr="004F0F89">
        <w:rPr>
          <w:rFonts w:ascii="Arial" w:hAnsi="Arial" w:cs="Arial"/>
        </w:rPr>
        <w:t xml:space="preserve">     </w:t>
      </w:r>
      <w:r w:rsidR="001570DE" w:rsidRPr="004F0F89">
        <w:rPr>
          <w:rFonts w:ascii="Arial" w:hAnsi="Arial" w:cs="Arial"/>
        </w:rPr>
        <w:t>7</w:t>
      </w:r>
      <w:r w:rsidR="00A961DB" w:rsidRPr="004F0F89">
        <w:rPr>
          <w:rFonts w:ascii="Arial" w:hAnsi="Arial" w:cs="Arial"/>
        </w:rPr>
        <w:t>2</w:t>
      </w:r>
      <w:r w:rsidR="001570DE" w:rsidRPr="004F0F89">
        <w:rPr>
          <w:rFonts w:ascii="Arial" w:hAnsi="Arial" w:cs="Arial"/>
        </w:rPr>
        <w:t>,</w:t>
      </w:r>
      <w:r w:rsidR="00A961DB" w:rsidRPr="004F0F89">
        <w:rPr>
          <w:rFonts w:ascii="Arial" w:hAnsi="Arial" w:cs="Arial"/>
        </w:rPr>
        <w:t xml:space="preserve">00 </w:t>
      </w:r>
      <w:r w:rsidR="00D119E6" w:rsidRPr="004F0F89">
        <w:rPr>
          <w:rFonts w:ascii="Arial" w:hAnsi="Arial" w:cs="Arial"/>
        </w:rPr>
        <w:t>€</w:t>
      </w:r>
      <w:r w:rsidR="007524FC" w:rsidRPr="004F0F89">
        <w:rPr>
          <w:rFonts w:ascii="Arial" w:hAnsi="Arial" w:cs="Arial"/>
        </w:rPr>
        <w:t>/Jahr</w:t>
      </w:r>
    </w:p>
    <w:bookmarkEnd w:id="47"/>
    <w:p w14:paraId="54625C7B" w14:textId="5662E828" w:rsidR="00D0635D" w:rsidRPr="004F0F89" w:rsidRDefault="00D0635D" w:rsidP="001F21BD">
      <w:pPr>
        <w:pStyle w:val="Listenabsatz"/>
        <w:ind w:left="1080"/>
        <w:jc w:val="both"/>
        <w:rPr>
          <w:rFonts w:ascii="Arial" w:hAnsi="Arial" w:cs="Arial"/>
        </w:rPr>
      </w:pPr>
      <w:r w:rsidRPr="004F0F89">
        <w:rPr>
          <w:rFonts w:ascii="Arial" w:hAnsi="Arial" w:cs="Arial"/>
        </w:rPr>
        <w:t>2.</w:t>
      </w:r>
      <w:r w:rsidR="004D14DD" w:rsidRPr="004F0F89">
        <w:rPr>
          <w:rFonts w:ascii="Arial" w:hAnsi="Arial" w:cs="Arial"/>
        </w:rPr>
        <w:t>1</w:t>
      </w:r>
      <w:r w:rsidR="00E726D5" w:rsidRPr="004F0F89">
        <w:rPr>
          <w:rFonts w:ascii="Arial" w:hAnsi="Arial" w:cs="Arial"/>
        </w:rPr>
        <w:t>1</w:t>
      </w:r>
      <w:r w:rsidRPr="004F0F89">
        <w:rPr>
          <w:rFonts w:ascii="Arial" w:hAnsi="Arial" w:cs="Arial"/>
        </w:rPr>
        <w:t xml:space="preserve"> für ein Rasenurnengemeinschaftsgrab </w:t>
      </w:r>
      <w:r w:rsidRPr="004F0F89">
        <w:rPr>
          <w:rFonts w:ascii="Arial" w:hAnsi="Arial" w:cs="Arial"/>
        </w:rPr>
        <w:tab/>
      </w:r>
      <w:r w:rsidRPr="004F0F89">
        <w:rPr>
          <w:rFonts w:ascii="Arial" w:hAnsi="Arial" w:cs="Arial"/>
        </w:rPr>
        <w:tab/>
      </w:r>
      <w:r w:rsidRPr="004F0F89">
        <w:rPr>
          <w:rFonts w:ascii="Arial" w:hAnsi="Arial" w:cs="Arial"/>
        </w:rPr>
        <w:tab/>
      </w:r>
      <w:r w:rsidRPr="004F0F89">
        <w:rPr>
          <w:rFonts w:ascii="Arial" w:hAnsi="Arial" w:cs="Arial"/>
        </w:rPr>
        <w:tab/>
        <w:t xml:space="preserve">   57</w:t>
      </w:r>
      <w:r w:rsidR="00D11BCF" w:rsidRPr="004F0F89">
        <w:rPr>
          <w:rFonts w:ascii="Arial" w:hAnsi="Arial" w:cs="Arial"/>
        </w:rPr>
        <w:t>5</w:t>
      </w:r>
      <w:r w:rsidRPr="004F0F89">
        <w:rPr>
          <w:rFonts w:ascii="Arial" w:hAnsi="Arial" w:cs="Arial"/>
        </w:rPr>
        <w:t>,</w:t>
      </w:r>
      <w:r w:rsidR="00D11BCF" w:rsidRPr="004F0F89">
        <w:rPr>
          <w:rFonts w:ascii="Arial" w:hAnsi="Arial" w:cs="Arial"/>
        </w:rPr>
        <w:t>00</w:t>
      </w:r>
      <w:r w:rsidRPr="004F0F89">
        <w:rPr>
          <w:rFonts w:ascii="Arial" w:hAnsi="Arial" w:cs="Arial"/>
        </w:rPr>
        <w:t xml:space="preserve"> €</w:t>
      </w:r>
      <w:bookmarkEnd w:id="48"/>
    </w:p>
    <w:p w14:paraId="4890AE8F" w14:textId="77777777" w:rsidR="00623B0D" w:rsidRPr="004F0F89" w:rsidRDefault="00623B0D" w:rsidP="00A668EF">
      <w:pPr>
        <w:jc w:val="both"/>
        <w:rPr>
          <w:rFonts w:ascii="Arial" w:hAnsi="Arial" w:cs="Arial"/>
        </w:rPr>
      </w:pPr>
    </w:p>
    <w:p w14:paraId="21C50610" w14:textId="77777777" w:rsidR="00A70F16" w:rsidRPr="004F0F89" w:rsidRDefault="00A70F16" w:rsidP="00A668EF">
      <w:pPr>
        <w:jc w:val="both"/>
        <w:rPr>
          <w:rFonts w:ascii="Arial" w:hAnsi="Arial" w:cs="Arial"/>
        </w:rPr>
      </w:pPr>
    </w:p>
    <w:p w14:paraId="1A6DC60B" w14:textId="16123672" w:rsidR="00A668EF" w:rsidRPr="004F0F89" w:rsidRDefault="00D0635D" w:rsidP="00D11BCF">
      <w:pPr>
        <w:ind w:left="708"/>
        <w:jc w:val="both"/>
        <w:rPr>
          <w:rFonts w:ascii="Arial" w:hAnsi="Arial" w:cs="Arial"/>
        </w:rPr>
      </w:pPr>
      <w:r w:rsidRPr="004F0F89">
        <w:rPr>
          <w:rFonts w:ascii="Arial" w:hAnsi="Arial" w:cs="Arial"/>
        </w:rPr>
        <w:t>3</w:t>
      </w:r>
      <w:r w:rsidR="00A668EF" w:rsidRPr="004F0F89">
        <w:rPr>
          <w:rFonts w:ascii="Arial" w:hAnsi="Arial" w:cs="Arial"/>
        </w:rPr>
        <w:t xml:space="preserve">. Für Auswärtige wird bei den Nummern 2.1 – </w:t>
      </w:r>
      <w:r w:rsidR="00D11BCF" w:rsidRPr="004F0F89">
        <w:rPr>
          <w:rFonts w:ascii="Arial" w:hAnsi="Arial" w:cs="Arial"/>
        </w:rPr>
        <w:t>2.</w:t>
      </w:r>
      <w:r w:rsidR="00D706E8" w:rsidRPr="004F0F89">
        <w:rPr>
          <w:rFonts w:ascii="Arial" w:hAnsi="Arial" w:cs="Arial"/>
        </w:rPr>
        <w:t>11</w:t>
      </w:r>
      <w:r w:rsidR="00A668EF" w:rsidRPr="004F0F89">
        <w:rPr>
          <w:rFonts w:ascii="Arial" w:hAnsi="Arial" w:cs="Arial"/>
        </w:rPr>
        <w:t xml:space="preserve"> jene Gebührenhöhe erhoben, die einer </w:t>
      </w:r>
      <w:r w:rsidR="00D706E8" w:rsidRPr="004F0F89">
        <w:rPr>
          <w:rFonts w:ascii="Arial" w:hAnsi="Arial" w:cs="Arial"/>
        </w:rPr>
        <w:t xml:space="preserve"> </w:t>
      </w:r>
      <w:r w:rsidR="00D706E8" w:rsidRPr="004F0F89">
        <w:rPr>
          <w:rFonts w:ascii="Arial" w:hAnsi="Arial" w:cs="Arial"/>
        </w:rPr>
        <w:br/>
      </w:r>
      <w:r w:rsidR="00670A2D" w:rsidRPr="004F0F89">
        <w:rPr>
          <w:rFonts w:ascii="Arial" w:hAnsi="Arial" w:cs="Arial"/>
        </w:rPr>
        <w:t xml:space="preserve">   </w:t>
      </w:r>
      <w:r w:rsidR="00D706E8" w:rsidRPr="004F0F89">
        <w:rPr>
          <w:rFonts w:ascii="Arial" w:hAnsi="Arial" w:cs="Arial"/>
        </w:rPr>
        <w:t xml:space="preserve"> </w:t>
      </w:r>
      <w:r w:rsidR="00A668EF" w:rsidRPr="004F0F89">
        <w:rPr>
          <w:rFonts w:ascii="Arial" w:hAnsi="Arial" w:cs="Arial"/>
        </w:rPr>
        <w:t>Kostendeckung i.H.v. 100 % entspr</w:t>
      </w:r>
      <w:r w:rsidR="0089612E" w:rsidRPr="004F0F89">
        <w:rPr>
          <w:rFonts w:ascii="Arial" w:hAnsi="Arial" w:cs="Arial"/>
        </w:rPr>
        <w:t>icht</w:t>
      </w:r>
      <w:r w:rsidR="00A668EF" w:rsidRPr="004F0F89">
        <w:rPr>
          <w:rFonts w:ascii="Arial" w:hAnsi="Arial" w:cs="Arial"/>
        </w:rPr>
        <w:t xml:space="preserve">. </w:t>
      </w:r>
    </w:p>
    <w:p w14:paraId="0FDE0483" w14:textId="58A16FF9" w:rsidR="00A668EF" w:rsidRPr="004F0F89" w:rsidRDefault="00A668EF" w:rsidP="00A668EF">
      <w:pPr>
        <w:pStyle w:val="Listenabsatz"/>
        <w:ind w:left="1080"/>
        <w:jc w:val="both"/>
        <w:rPr>
          <w:rFonts w:ascii="Arial" w:hAnsi="Arial" w:cs="Arial"/>
          <w:i/>
        </w:rPr>
      </w:pPr>
      <w:r w:rsidRPr="004F0F89">
        <w:rPr>
          <w:rFonts w:ascii="Arial" w:hAnsi="Arial" w:cs="Arial"/>
          <w:i/>
          <w:iCs/>
        </w:rPr>
        <w:tab/>
      </w:r>
      <w:r w:rsidR="00554ABF" w:rsidRPr="004F0F89">
        <w:rPr>
          <w:rFonts w:ascii="Arial" w:hAnsi="Arial" w:cs="Arial"/>
          <w:i/>
          <w:iCs/>
        </w:rPr>
        <w:t>Dies sind</w:t>
      </w:r>
      <w:r w:rsidR="00554ABF" w:rsidRPr="004F0F89">
        <w:rPr>
          <w:rFonts w:ascii="Arial" w:hAnsi="Arial" w:cs="Arial"/>
        </w:rPr>
        <w:t xml:space="preserve"> f</w:t>
      </w:r>
      <w:r w:rsidRPr="004F0F89">
        <w:rPr>
          <w:rFonts w:ascii="Arial" w:hAnsi="Arial" w:cs="Arial"/>
          <w:i/>
        </w:rPr>
        <w:t>ür die Überlassung eines Reihengrabes</w:t>
      </w:r>
    </w:p>
    <w:p w14:paraId="535FCC6B" w14:textId="77777777" w:rsidR="00A668EF" w:rsidRPr="004F0F89" w:rsidRDefault="00A668EF" w:rsidP="00A668EF">
      <w:pPr>
        <w:pStyle w:val="Listenabsatz"/>
        <w:ind w:left="1080"/>
        <w:jc w:val="both"/>
        <w:rPr>
          <w:rFonts w:ascii="Arial" w:hAnsi="Arial" w:cs="Arial"/>
          <w:i/>
        </w:rPr>
      </w:pPr>
    </w:p>
    <w:p w14:paraId="69AE0992" w14:textId="78ED646C" w:rsidR="00D11BCF" w:rsidRPr="004F0F89" w:rsidRDefault="00D11BCF" w:rsidP="00D11BCF">
      <w:pPr>
        <w:ind w:firstLine="708"/>
        <w:jc w:val="both"/>
        <w:rPr>
          <w:rFonts w:ascii="Arial" w:hAnsi="Arial" w:cs="Arial"/>
          <w:i/>
        </w:rPr>
      </w:pPr>
      <w:r w:rsidRPr="004F0F89">
        <w:rPr>
          <w:rFonts w:ascii="Arial" w:hAnsi="Arial" w:cs="Arial"/>
          <w:i/>
        </w:rPr>
        <w:t xml:space="preserve">3.1 für Personen im Alter von 10 und mehr Jahren         </w:t>
      </w:r>
      <w:r w:rsidRPr="004F0F89">
        <w:rPr>
          <w:rFonts w:ascii="Arial" w:hAnsi="Arial" w:cs="Arial"/>
          <w:i/>
        </w:rPr>
        <w:tab/>
      </w:r>
      <w:r w:rsidRPr="004F0F89">
        <w:rPr>
          <w:rFonts w:ascii="Arial" w:hAnsi="Arial" w:cs="Arial"/>
          <w:i/>
        </w:rPr>
        <w:tab/>
        <w:t>1.913,00 €</w:t>
      </w:r>
    </w:p>
    <w:p w14:paraId="54B20AD1" w14:textId="37A2B07F" w:rsidR="00D11BCF" w:rsidRPr="004F0F89" w:rsidRDefault="00D11BCF" w:rsidP="00D11BCF">
      <w:pPr>
        <w:ind w:firstLine="708"/>
        <w:jc w:val="both"/>
        <w:rPr>
          <w:rFonts w:ascii="Arial" w:hAnsi="Arial" w:cs="Arial"/>
          <w:i/>
        </w:rPr>
      </w:pPr>
      <w:r w:rsidRPr="004F0F89">
        <w:rPr>
          <w:rFonts w:ascii="Arial" w:hAnsi="Arial" w:cs="Arial"/>
          <w:i/>
        </w:rPr>
        <w:t>3.2 für Personen unter 10 Jahren incl. Tot- und Fehlgeburt</w:t>
      </w:r>
      <w:r w:rsidRPr="004F0F89">
        <w:rPr>
          <w:rFonts w:ascii="Arial" w:hAnsi="Arial" w:cs="Arial"/>
          <w:i/>
        </w:rPr>
        <w:tab/>
        <w:t>1.530,00 €</w:t>
      </w:r>
    </w:p>
    <w:p w14:paraId="3B235BCD" w14:textId="4E493578" w:rsidR="00903DCB" w:rsidRPr="004F0F89" w:rsidRDefault="00AD2C9E" w:rsidP="00AD2C9E">
      <w:pPr>
        <w:rPr>
          <w:rFonts w:ascii="Arial" w:hAnsi="Arial" w:cs="Arial"/>
          <w:i/>
        </w:rPr>
      </w:pPr>
      <w:r w:rsidRPr="004F0F89">
        <w:rPr>
          <w:rFonts w:ascii="Arial" w:hAnsi="Arial" w:cs="Arial"/>
          <w:i/>
        </w:rPr>
        <w:t xml:space="preserve">           </w:t>
      </w:r>
      <w:r w:rsidR="005079C7" w:rsidRPr="004F0F89">
        <w:rPr>
          <w:rFonts w:ascii="Arial" w:hAnsi="Arial" w:cs="Arial"/>
          <w:i/>
        </w:rPr>
        <w:t>3.</w:t>
      </w:r>
      <w:r w:rsidR="005079C7" w:rsidRPr="004F0F89">
        <w:rPr>
          <w:rFonts w:ascii="Arial" w:hAnsi="Arial" w:cs="Arial"/>
          <w:iCs/>
        </w:rPr>
        <w:t>3</w:t>
      </w:r>
      <w:r w:rsidRPr="004F0F89">
        <w:rPr>
          <w:rFonts w:ascii="Arial" w:hAnsi="Arial" w:cs="Arial"/>
          <w:iCs/>
        </w:rPr>
        <w:t xml:space="preserve">  </w:t>
      </w:r>
      <w:r w:rsidRPr="004F0F89">
        <w:rPr>
          <w:rFonts w:ascii="Arial" w:hAnsi="Arial" w:cs="Arial"/>
          <w:i/>
        </w:rPr>
        <w:t>für die Zubettung einer Urne ohne Verlängerung der</w:t>
      </w:r>
      <w:r w:rsidR="0050029D" w:rsidRPr="004F0F89">
        <w:rPr>
          <w:rFonts w:ascii="Arial" w:hAnsi="Arial" w:cs="Arial"/>
          <w:i/>
        </w:rPr>
        <w:t xml:space="preserve">                 100,00 €</w:t>
      </w:r>
      <w:r w:rsidRPr="004F0F89">
        <w:rPr>
          <w:rFonts w:ascii="Arial" w:hAnsi="Arial" w:cs="Arial"/>
          <w:i/>
        </w:rPr>
        <w:br/>
        <w:t xml:space="preserve">                 Ruhezeit</w:t>
      </w:r>
      <w:r w:rsidRPr="004F0F89">
        <w:rPr>
          <w:rFonts w:ascii="Arial" w:hAnsi="Arial" w:cs="Arial"/>
          <w:i/>
        </w:rPr>
        <w:tab/>
      </w:r>
    </w:p>
    <w:p w14:paraId="22C9029D" w14:textId="3009BBB0" w:rsidR="005079C7" w:rsidRPr="004F0F89" w:rsidRDefault="00903DCB" w:rsidP="00903DCB">
      <w:pPr>
        <w:ind w:firstLine="708"/>
        <w:rPr>
          <w:rFonts w:ascii="Arial" w:hAnsi="Arial" w:cs="Arial"/>
          <w:i/>
        </w:rPr>
      </w:pPr>
      <w:r w:rsidRPr="004F0F89">
        <w:rPr>
          <w:rFonts w:ascii="Arial" w:hAnsi="Arial" w:cs="Arial"/>
          <w:i/>
        </w:rPr>
        <w:t>3.4</w:t>
      </w:r>
      <w:r w:rsidRPr="004F0F89">
        <w:rPr>
          <w:rFonts w:ascii="Arial" w:hAnsi="Arial" w:cs="Arial"/>
        </w:rPr>
        <w:t xml:space="preserve"> </w:t>
      </w:r>
      <w:r w:rsidRPr="004F0F89">
        <w:rPr>
          <w:rFonts w:ascii="Arial" w:hAnsi="Arial" w:cs="Arial"/>
          <w:i/>
          <w:iCs/>
        </w:rPr>
        <w:t xml:space="preserve">für eine davon abweichende Nutzungsdauer durch die </w:t>
      </w:r>
      <w:r w:rsidRPr="004F0F89">
        <w:rPr>
          <w:rFonts w:ascii="Arial" w:hAnsi="Arial" w:cs="Arial"/>
          <w:i/>
          <w:iCs/>
        </w:rPr>
        <w:br/>
        <w:t xml:space="preserve">                Zubettung einer Urne</w:t>
      </w:r>
      <w:r w:rsidRPr="004F0F89">
        <w:rPr>
          <w:rFonts w:ascii="Arial" w:hAnsi="Arial" w:cs="Arial"/>
          <w:b/>
          <w:bCs/>
          <w:i/>
          <w:iCs/>
        </w:rPr>
        <w:t xml:space="preserve"> </w:t>
      </w:r>
      <w:r w:rsidRPr="004F0F89">
        <w:rPr>
          <w:rFonts w:ascii="Arial" w:hAnsi="Arial" w:cs="Arial"/>
          <w:i/>
          <w:iCs/>
        </w:rPr>
        <w:t xml:space="preserve">in ein Reihengrab anteilig nach dem </w:t>
      </w:r>
      <w:r w:rsidRPr="004F0F89">
        <w:rPr>
          <w:rFonts w:ascii="Arial" w:hAnsi="Arial" w:cs="Arial"/>
          <w:i/>
          <w:iCs/>
        </w:rPr>
        <w:br/>
        <w:t xml:space="preserve">               Verhältnis der Nutzungsperiode zur erneuten Nutzungsdauer</w:t>
      </w:r>
      <w:r w:rsidRPr="004F0F89">
        <w:rPr>
          <w:rFonts w:ascii="Arial" w:hAnsi="Arial" w:cs="Arial"/>
        </w:rPr>
        <w:t xml:space="preserve">    </w:t>
      </w:r>
      <w:r w:rsidR="009920FD" w:rsidRPr="004F0F89">
        <w:rPr>
          <w:rFonts w:ascii="Arial" w:hAnsi="Arial" w:cs="Arial"/>
        </w:rPr>
        <w:t xml:space="preserve">  </w:t>
      </w:r>
      <w:r w:rsidR="00715FBF" w:rsidRPr="004F0F89">
        <w:rPr>
          <w:rFonts w:ascii="Arial" w:hAnsi="Arial" w:cs="Arial"/>
        </w:rPr>
        <w:t xml:space="preserve"> 76,52 €/Jahr</w:t>
      </w:r>
      <w:r w:rsidRPr="004F0F89">
        <w:rPr>
          <w:rFonts w:ascii="Arial" w:hAnsi="Arial" w:cs="Arial"/>
        </w:rPr>
        <w:t xml:space="preserve">                              </w:t>
      </w:r>
      <w:r w:rsidR="00AD2C9E" w:rsidRPr="004F0F89">
        <w:rPr>
          <w:rFonts w:ascii="Arial" w:hAnsi="Arial" w:cs="Arial"/>
          <w:iCs/>
        </w:rPr>
        <w:tab/>
      </w:r>
      <w:r w:rsidR="00AD2C9E" w:rsidRPr="004F0F89">
        <w:rPr>
          <w:rFonts w:ascii="Arial" w:hAnsi="Arial" w:cs="Arial"/>
          <w:iCs/>
        </w:rPr>
        <w:tab/>
      </w:r>
      <w:r w:rsidR="00AD2C9E" w:rsidRPr="004F0F89">
        <w:rPr>
          <w:rFonts w:ascii="Arial" w:hAnsi="Arial" w:cs="Arial"/>
          <w:iCs/>
        </w:rPr>
        <w:tab/>
      </w:r>
    </w:p>
    <w:p w14:paraId="2B60DF98" w14:textId="4DAAA9DE" w:rsidR="000F7B0B" w:rsidRPr="004F0F89" w:rsidRDefault="00D11BCF" w:rsidP="006F1508">
      <w:pPr>
        <w:ind w:firstLine="708"/>
        <w:rPr>
          <w:rFonts w:ascii="Arial" w:hAnsi="Arial" w:cs="Arial"/>
          <w:i/>
        </w:rPr>
      </w:pPr>
      <w:r w:rsidRPr="004F0F89">
        <w:rPr>
          <w:rFonts w:ascii="Arial" w:hAnsi="Arial" w:cs="Arial"/>
          <w:i/>
        </w:rPr>
        <w:t>3.</w:t>
      </w:r>
      <w:r w:rsidR="00B925B2" w:rsidRPr="004F0F89">
        <w:rPr>
          <w:rFonts w:ascii="Arial" w:hAnsi="Arial" w:cs="Arial"/>
          <w:i/>
        </w:rPr>
        <w:t>5</w:t>
      </w:r>
      <w:r w:rsidRPr="004F0F89">
        <w:rPr>
          <w:rFonts w:ascii="Arial" w:hAnsi="Arial" w:cs="Arial"/>
          <w:i/>
        </w:rPr>
        <w:t xml:space="preserve"> für ein Urnenreihengrab</w:t>
      </w:r>
      <w:r w:rsidRPr="004F0F89">
        <w:rPr>
          <w:rFonts w:ascii="Arial" w:hAnsi="Arial" w:cs="Arial"/>
          <w:i/>
        </w:rPr>
        <w:tab/>
      </w:r>
      <w:r w:rsidRPr="004F0F89">
        <w:rPr>
          <w:rFonts w:ascii="Arial" w:hAnsi="Arial" w:cs="Arial"/>
          <w:i/>
        </w:rPr>
        <w:tab/>
      </w:r>
      <w:r w:rsidRPr="004F0F89">
        <w:rPr>
          <w:rFonts w:ascii="Arial" w:hAnsi="Arial" w:cs="Arial"/>
          <w:i/>
        </w:rPr>
        <w:tab/>
      </w:r>
      <w:r w:rsidRPr="004F0F89">
        <w:rPr>
          <w:rFonts w:ascii="Arial" w:hAnsi="Arial" w:cs="Arial"/>
          <w:i/>
        </w:rPr>
        <w:tab/>
      </w:r>
      <w:r w:rsidRPr="004F0F89">
        <w:rPr>
          <w:rFonts w:ascii="Arial" w:hAnsi="Arial" w:cs="Arial"/>
          <w:i/>
        </w:rPr>
        <w:tab/>
      </w:r>
      <w:r w:rsidRPr="004F0F89">
        <w:rPr>
          <w:rFonts w:ascii="Arial" w:hAnsi="Arial" w:cs="Arial"/>
          <w:i/>
        </w:rPr>
        <w:tab/>
        <w:t xml:space="preserve">   656,00</w:t>
      </w:r>
      <w:r w:rsidR="003A3A19" w:rsidRPr="004F0F89">
        <w:rPr>
          <w:rFonts w:ascii="Arial" w:hAnsi="Arial" w:cs="Arial"/>
          <w:i/>
        </w:rPr>
        <w:t xml:space="preserve"> </w:t>
      </w:r>
      <w:r w:rsidR="00852911" w:rsidRPr="004F0F89">
        <w:rPr>
          <w:rFonts w:ascii="Arial" w:hAnsi="Arial" w:cs="Arial"/>
          <w:i/>
        </w:rPr>
        <w:t>€</w:t>
      </w:r>
      <w:r w:rsidR="00852911" w:rsidRPr="004F0F89">
        <w:rPr>
          <w:rFonts w:ascii="Arial" w:hAnsi="Arial" w:cs="Arial"/>
          <w:i/>
        </w:rPr>
        <w:br/>
      </w:r>
      <w:r w:rsidR="00C65BD8" w:rsidRPr="004F0F89">
        <w:rPr>
          <w:rFonts w:ascii="Arial" w:hAnsi="Arial" w:cs="Arial"/>
          <w:i/>
        </w:rPr>
        <w:t xml:space="preserve">           </w:t>
      </w:r>
      <w:r w:rsidR="000F7B0B" w:rsidRPr="004F0F89">
        <w:rPr>
          <w:rFonts w:ascii="Arial" w:hAnsi="Arial" w:cs="Arial"/>
          <w:i/>
        </w:rPr>
        <w:t>3.</w:t>
      </w:r>
      <w:r w:rsidR="00B925B2" w:rsidRPr="004F0F89">
        <w:rPr>
          <w:rFonts w:ascii="Arial" w:hAnsi="Arial" w:cs="Arial"/>
          <w:i/>
        </w:rPr>
        <w:t>6</w:t>
      </w:r>
      <w:r w:rsidR="000F7B0B" w:rsidRPr="004F0F89">
        <w:rPr>
          <w:rFonts w:ascii="Arial" w:hAnsi="Arial" w:cs="Arial"/>
          <w:iCs/>
        </w:rPr>
        <w:t xml:space="preserve">. </w:t>
      </w:r>
      <w:r w:rsidR="00B925B2" w:rsidRPr="004F0F89">
        <w:rPr>
          <w:rFonts w:ascii="Arial" w:hAnsi="Arial" w:cs="Arial"/>
          <w:i/>
        </w:rPr>
        <w:t xml:space="preserve">für eine davon abweichende Nutzungsdauer durch die </w:t>
      </w:r>
      <w:r w:rsidR="00FB3C11" w:rsidRPr="004F0F89">
        <w:rPr>
          <w:rFonts w:ascii="Arial" w:hAnsi="Arial" w:cs="Arial"/>
          <w:i/>
        </w:rPr>
        <w:br/>
        <w:t xml:space="preserve">                 </w:t>
      </w:r>
      <w:r w:rsidR="00B925B2" w:rsidRPr="004F0F89">
        <w:rPr>
          <w:rFonts w:ascii="Arial" w:hAnsi="Arial" w:cs="Arial"/>
          <w:i/>
        </w:rPr>
        <w:t>Zubettung einer Urne</w:t>
      </w:r>
      <w:r w:rsidR="00B925B2" w:rsidRPr="004F0F89">
        <w:rPr>
          <w:rFonts w:ascii="Arial" w:hAnsi="Arial" w:cs="Arial"/>
          <w:b/>
          <w:bCs/>
          <w:i/>
        </w:rPr>
        <w:t xml:space="preserve"> </w:t>
      </w:r>
      <w:r w:rsidR="00B925B2" w:rsidRPr="004F0F89">
        <w:rPr>
          <w:rFonts w:ascii="Arial" w:hAnsi="Arial" w:cs="Arial"/>
          <w:i/>
        </w:rPr>
        <w:t xml:space="preserve">in ein Urnenreihengrab anteilig nach </w:t>
      </w:r>
      <w:r w:rsidR="00FB3C11" w:rsidRPr="004F0F89">
        <w:rPr>
          <w:rFonts w:ascii="Arial" w:hAnsi="Arial" w:cs="Arial"/>
          <w:i/>
        </w:rPr>
        <w:br/>
        <w:t xml:space="preserve">                 </w:t>
      </w:r>
      <w:r w:rsidR="00B925B2" w:rsidRPr="004F0F89">
        <w:rPr>
          <w:rFonts w:ascii="Arial" w:hAnsi="Arial" w:cs="Arial"/>
          <w:i/>
        </w:rPr>
        <w:t xml:space="preserve">dem Verhältnis der Nutzungsperiode zur erneuten </w:t>
      </w:r>
      <w:r w:rsidR="00FB3C11" w:rsidRPr="004F0F89">
        <w:rPr>
          <w:rFonts w:ascii="Arial" w:hAnsi="Arial" w:cs="Arial"/>
          <w:i/>
        </w:rPr>
        <w:br/>
        <w:t xml:space="preserve">                </w:t>
      </w:r>
      <w:r w:rsidR="00B925B2" w:rsidRPr="004F0F89">
        <w:rPr>
          <w:rFonts w:ascii="Arial" w:hAnsi="Arial" w:cs="Arial"/>
          <w:i/>
        </w:rPr>
        <w:t>Nutzungsdauer</w:t>
      </w:r>
      <w:r w:rsidR="002A0315" w:rsidRPr="004F0F89">
        <w:rPr>
          <w:rFonts w:ascii="Arial" w:hAnsi="Arial" w:cs="Arial"/>
          <w:i/>
        </w:rPr>
        <w:tab/>
      </w:r>
      <w:r w:rsidR="002A0315" w:rsidRPr="004F0F89">
        <w:rPr>
          <w:rFonts w:ascii="Arial" w:hAnsi="Arial" w:cs="Arial"/>
          <w:i/>
        </w:rPr>
        <w:tab/>
      </w:r>
      <w:r w:rsidR="002A0315" w:rsidRPr="004F0F89">
        <w:rPr>
          <w:rFonts w:ascii="Arial" w:hAnsi="Arial" w:cs="Arial"/>
          <w:i/>
        </w:rPr>
        <w:tab/>
      </w:r>
      <w:r w:rsidR="00B56473" w:rsidRPr="004F0F89">
        <w:rPr>
          <w:rFonts w:ascii="Arial" w:hAnsi="Arial" w:cs="Arial"/>
          <w:i/>
        </w:rPr>
        <w:tab/>
      </w:r>
      <w:r w:rsidR="00B56473" w:rsidRPr="004F0F89">
        <w:rPr>
          <w:rFonts w:ascii="Arial" w:hAnsi="Arial" w:cs="Arial"/>
          <w:i/>
        </w:rPr>
        <w:tab/>
      </w:r>
      <w:r w:rsidR="00B56473" w:rsidRPr="004F0F89">
        <w:rPr>
          <w:rFonts w:ascii="Arial" w:hAnsi="Arial" w:cs="Arial"/>
          <w:i/>
        </w:rPr>
        <w:tab/>
      </w:r>
      <w:r w:rsidR="00B56473" w:rsidRPr="004F0F89">
        <w:rPr>
          <w:rFonts w:ascii="Arial" w:hAnsi="Arial" w:cs="Arial"/>
          <w:i/>
        </w:rPr>
        <w:tab/>
      </w:r>
      <w:r w:rsidR="002A0315" w:rsidRPr="004F0F89">
        <w:rPr>
          <w:rFonts w:ascii="Arial" w:hAnsi="Arial" w:cs="Arial"/>
          <w:i/>
        </w:rPr>
        <w:t xml:space="preserve"> </w:t>
      </w:r>
      <w:r w:rsidR="007E636F" w:rsidRPr="004F0F89">
        <w:rPr>
          <w:rFonts w:ascii="Arial" w:hAnsi="Arial" w:cs="Arial"/>
          <w:i/>
        </w:rPr>
        <w:t xml:space="preserve">  </w:t>
      </w:r>
      <w:r w:rsidR="00DE2C4F" w:rsidRPr="004F0F89">
        <w:rPr>
          <w:rFonts w:ascii="Arial" w:hAnsi="Arial" w:cs="Arial"/>
          <w:i/>
        </w:rPr>
        <w:t>43,</w:t>
      </w:r>
      <w:r w:rsidR="007E636F" w:rsidRPr="004F0F89">
        <w:rPr>
          <w:rFonts w:ascii="Arial" w:hAnsi="Arial" w:cs="Arial"/>
          <w:i/>
        </w:rPr>
        <w:t>70</w:t>
      </w:r>
      <w:r w:rsidR="00BC0B23" w:rsidRPr="004F0F89">
        <w:rPr>
          <w:rFonts w:ascii="Arial" w:hAnsi="Arial" w:cs="Arial"/>
          <w:i/>
        </w:rPr>
        <w:t xml:space="preserve"> €</w:t>
      </w:r>
      <w:r w:rsidR="007E636F" w:rsidRPr="004F0F89">
        <w:rPr>
          <w:rFonts w:ascii="Arial" w:hAnsi="Arial" w:cs="Arial"/>
          <w:i/>
        </w:rPr>
        <w:t>/Jahr</w:t>
      </w:r>
    </w:p>
    <w:p w14:paraId="389035B8" w14:textId="77777777" w:rsidR="00A11A86" w:rsidRPr="004F0F89" w:rsidRDefault="00D11BCF" w:rsidP="0056152D">
      <w:pPr>
        <w:ind w:firstLine="708"/>
        <w:rPr>
          <w:rFonts w:ascii="Arial" w:hAnsi="Arial" w:cs="Arial"/>
          <w:i/>
        </w:rPr>
      </w:pPr>
      <w:r w:rsidRPr="004F0F89">
        <w:rPr>
          <w:rFonts w:ascii="Arial" w:hAnsi="Arial" w:cs="Arial"/>
          <w:i/>
        </w:rPr>
        <w:t>3.</w:t>
      </w:r>
      <w:r w:rsidR="00B56473" w:rsidRPr="004F0F89">
        <w:rPr>
          <w:rFonts w:ascii="Arial" w:hAnsi="Arial" w:cs="Arial"/>
          <w:i/>
        </w:rPr>
        <w:t>7</w:t>
      </w:r>
      <w:r w:rsidRPr="004F0F89">
        <w:rPr>
          <w:rFonts w:ascii="Arial" w:hAnsi="Arial" w:cs="Arial"/>
          <w:i/>
        </w:rPr>
        <w:t xml:space="preserve"> für ein Urnengrab in der Urnenstele </w:t>
      </w:r>
      <w:r w:rsidRPr="004F0F89">
        <w:rPr>
          <w:rFonts w:ascii="Arial" w:hAnsi="Arial" w:cs="Arial"/>
          <w:i/>
        </w:rPr>
        <w:tab/>
      </w:r>
      <w:r w:rsidRPr="004F0F89">
        <w:rPr>
          <w:rFonts w:ascii="Arial" w:hAnsi="Arial" w:cs="Arial"/>
          <w:i/>
        </w:rPr>
        <w:tab/>
      </w:r>
      <w:r w:rsidRPr="004F0F89">
        <w:rPr>
          <w:rFonts w:ascii="Arial" w:hAnsi="Arial" w:cs="Arial"/>
          <w:i/>
        </w:rPr>
        <w:tab/>
      </w:r>
      <w:r w:rsidRPr="004F0F89">
        <w:rPr>
          <w:rFonts w:ascii="Arial" w:hAnsi="Arial" w:cs="Arial"/>
          <w:i/>
        </w:rPr>
        <w:tab/>
        <w:t>1.004,00 €</w:t>
      </w:r>
    </w:p>
    <w:p w14:paraId="733EC1C8" w14:textId="4E6E9AEA" w:rsidR="00D11BCF" w:rsidRPr="004F0F89" w:rsidRDefault="00683EE6" w:rsidP="0056152D">
      <w:pPr>
        <w:ind w:firstLine="708"/>
        <w:rPr>
          <w:rFonts w:ascii="Arial" w:hAnsi="Arial" w:cs="Arial"/>
          <w:i/>
        </w:rPr>
      </w:pPr>
      <w:r w:rsidRPr="004F0F89">
        <w:rPr>
          <w:rFonts w:ascii="Arial" w:hAnsi="Arial" w:cs="Arial"/>
          <w:i/>
        </w:rPr>
        <w:br/>
        <w:t xml:space="preserve">            3.</w:t>
      </w:r>
      <w:r w:rsidR="00B56473" w:rsidRPr="004F0F89">
        <w:rPr>
          <w:rFonts w:ascii="Arial" w:hAnsi="Arial" w:cs="Arial"/>
          <w:i/>
        </w:rPr>
        <w:t>8</w:t>
      </w:r>
      <w:r w:rsidR="006B26D2" w:rsidRPr="004F0F89">
        <w:rPr>
          <w:rFonts w:ascii="Arial" w:hAnsi="Arial" w:cs="Arial"/>
          <w:i/>
        </w:rPr>
        <w:t xml:space="preserve"> </w:t>
      </w:r>
      <w:r w:rsidR="00A11A86" w:rsidRPr="004F0F89">
        <w:rPr>
          <w:rFonts w:ascii="Arial" w:hAnsi="Arial" w:cs="Arial"/>
        </w:rPr>
        <w:t xml:space="preserve">für eine davon abweichende Nutzungsdauer </w:t>
      </w:r>
      <w:r w:rsidR="00A11A86" w:rsidRPr="004F0F89">
        <w:rPr>
          <w:rFonts w:ascii="Arial" w:hAnsi="Arial" w:cs="Arial"/>
        </w:rPr>
        <w:br/>
        <w:t xml:space="preserve">                 durch die Zubettung einer Urne</w:t>
      </w:r>
      <w:r w:rsidR="00A11A86" w:rsidRPr="004F0F89">
        <w:rPr>
          <w:rFonts w:ascii="Arial" w:hAnsi="Arial" w:cs="Arial"/>
          <w:b/>
          <w:bCs/>
        </w:rPr>
        <w:t xml:space="preserve"> </w:t>
      </w:r>
      <w:r w:rsidR="00A11A86" w:rsidRPr="004F0F89">
        <w:rPr>
          <w:rFonts w:ascii="Arial" w:hAnsi="Arial" w:cs="Arial"/>
        </w:rPr>
        <w:t xml:space="preserve">in eine Urnenstele </w:t>
      </w:r>
      <w:r w:rsidR="00A11A86" w:rsidRPr="004F0F89">
        <w:rPr>
          <w:rFonts w:ascii="Arial" w:hAnsi="Arial" w:cs="Arial"/>
        </w:rPr>
        <w:br/>
        <w:t xml:space="preserve">                 anteilig nach dem Verhältnis </w:t>
      </w:r>
      <w:r w:rsidR="00A11A86" w:rsidRPr="004F0F89">
        <w:rPr>
          <w:rFonts w:ascii="Arial" w:hAnsi="Arial" w:cs="Arial"/>
        </w:rPr>
        <w:br/>
        <w:t xml:space="preserve">                 der Nutzungsperiode zur erneuten Nutzungsdauer</w:t>
      </w:r>
      <w:r w:rsidR="00FD60DB" w:rsidRPr="004F0F89">
        <w:rPr>
          <w:rFonts w:ascii="Arial" w:hAnsi="Arial" w:cs="Arial"/>
        </w:rPr>
        <w:t xml:space="preserve">                         66,90 €/Jahr</w:t>
      </w:r>
    </w:p>
    <w:p w14:paraId="499D09DF" w14:textId="4C35E760" w:rsidR="00D11BCF" w:rsidRPr="004F0F89" w:rsidRDefault="00D11BCF" w:rsidP="00D11BCF">
      <w:pPr>
        <w:ind w:firstLine="708"/>
        <w:jc w:val="both"/>
        <w:rPr>
          <w:rFonts w:ascii="Arial" w:hAnsi="Arial" w:cs="Arial"/>
          <w:i/>
        </w:rPr>
      </w:pPr>
      <w:r w:rsidRPr="004F0F89">
        <w:rPr>
          <w:rFonts w:ascii="Arial" w:hAnsi="Arial" w:cs="Arial"/>
          <w:i/>
        </w:rPr>
        <w:t>3.</w:t>
      </w:r>
      <w:r w:rsidR="00955489" w:rsidRPr="004F0F89">
        <w:rPr>
          <w:rFonts w:ascii="Arial" w:hAnsi="Arial" w:cs="Arial"/>
          <w:i/>
        </w:rPr>
        <w:t>9</w:t>
      </w:r>
      <w:r w:rsidRPr="004F0F89">
        <w:rPr>
          <w:rFonts w:ascii="Arial" w:hAnsi="Arial" w:cs="Arial"/>
          <w:i/>
        </w:rPr>
        <w:t xml:space="preserve"> für ein Rasenreihengrab                   </w:t>
      </w:r>
      <w:r w:rsidRPr="004F0F89">
        <w:rPr>
          <w:rFonts w:ascii="Arial" w:hAnsi="Arial" w:cs="Arial"/>
          <w:i/>
        </w:rPr>
        <w:tab/>
      </w:r>
      <w:r w:rsidRPr="004F0F89">
        <w:rPr>
          <w:rFonts w:ascii="Arial" w:hAnsi="Arial" w:cs="Arial"/>
          <w:i/>
        </w:rPr>
        <w:tab/>
      </w:r>
      <w:r w:rsidRPr="004F0F89">
        <w:rPr>
          <w:rFonts w:ascii="Arial" w:hAnsi="Arial" w:cs="Arial"/>
          <w:i/>
        </w:rPr>
        <w:tab/>
      </w:r>
      <w:r w:rsidRPr="004F0F89">
        <w:rPr>
          <w:rFonts w:ascii="Arial" w:hAnsi="Arial" w:cs="Arial"/>
          <w:i/>
        </w:rPr>
        <w:tab/>
        <w:t>2.242,00 €</w:t>
      </w:r>
    </w:p>
    <w:p w14:paraId="4085C4D5" w14:textId="4C4CAA37" w:rsidR="00FE7B7A" w:rsidRPr="004F0F89" w:rsidRDefault="00FE7B7A" w:rsidP="00FE7B7A">
      <w:pPr>
        <w:ind w:left="708"/>
        <w:rPr>
          <w:rFonts w:ascii="Arial" w:hAnsi="Arial" w:cs="Arial"/>
          <w:i/>
        </w:rPr>
      </w:pPr>
      <w:r w:rsidRPr="004F0F89">
        <w:rPr>
          <w:rFonts w:ascii="Arial" w:hAnsi="Arial" w:cs="Arial"/>
          <w:i/>
        </w:rPr>
        <w:t xml:space="preserve">3.10für eine davon abweichende Nutzungsdauer durch </w:t>
      </w:r>
      <w:r w:rsidRPr="004F0F89">
        <w:rPr>
          <w:rFonts w:ascii="Arial" w:hAnsi="Arial" w:cs="Arial"/>
          <w:i/>
        </w:rPr>
        <w:br/>
        <w:t xml:space="preserve">      die Zubettung einer Urne</w:t>
      </w:r>
      <w:r w:rsidRPr="004F0F89">
        <w:rPr>
          <w:rFonts w:ascii="Arial" w:hAnsi="Arial" w:cs="Arial"/>
          <w:b/>
          <w:bCs/>
          <w:i/>
        </w:rPr>
        <w:t xml:space="preserve"> </w:t>
      </w:r>
      <w:r w:rsidRPr="004F0F89">
        <w:rPr>
          <w:rFonts w:ascii="Arial" w:hAnsi="Arial" w:cs="Arial"/>
          <w:i/>
        </w:rPr>
        <w:t>in ein Rasenreihengrab anteilig</w:t>
      </w:r>
      <w:r w:rsidRPr="004F0F89">
        <w:rPr>
          <w:rFonts w:ascii="Arial" w:hAnsi="Arial" w:cs="Arial"/>
          <w:i/>
        </w:rPr>
        <w:br/>
        <w:t xml:space="preserve">      nach dem Verhältnis der Nutzungsperiode zur erneuten</w:t>
      </w:r>
      <w:r w:rsidRPr="004F0F89">
        <w:rPr>
          <w:rFonts w:ascii="Arial" w:hAnsi="Arial" w:cs="Arial"/>
          <w:i/>
        </w:rPr>
        <w:br/>
        <w:t xml:space="preserve">      Nutzungsdauer einer Urne in ein Rasenreihengrab je Jahr</w:t>
      </w:r>
      <w:r w:rsidR="00FD60DB" w:rsidRPr="004F0F89">
        <w:rPr>
          <w:rFonts w:ascii="Arial" w:hAnsi="Arial" w:cs="Arial"/>
          <w:i/>
        </w:rPr>
        <w:t xml:space="preserve">         </w:t>
      </w:r>
      <w:r w:rsidR="00F734CD" w:rsidRPr="004F0F89">
        <w:rPr>
          <w:rFonts w:ascii="Arial" w:hAnsi="Arial" w:cs="Arial"/>
          <w:i/>
        </w:rPr>
        <w:t>89,</w:t>
      </w:r>
      <w:r w:rsidR="00581C93" w:rsidRPr="004F0F89">
        <w:rPr>
          <w:rFonts w:ascii="Arial" w:hAnsi="Arial" w:cs="Arial"/>
          <w:i/>
        </w:rPr>
        <w:t xml:space="preserve">60 </w:t>
      </w:r>
      <w:r w:rsidR="00F734CD" w:rsidRPr="004F0F89">
        <w:rPr>
          <w:rFonts w:ascii="Arial" w:hAnsi="Arial" w:cs="Arial"/>
          <w:i/>
        </w:rPr>
        <w:t>€/</w:t>
      </w:r>
      <w:r w:rsidR="0099072B" w:rsidRPr="004F0F89">
        <w:rPr>
          <w:rFonts w:ascii="Arial" w:hAnsi="Arial" w:cs="Arial"/>
          <w:i/>
        </w:rPr>
        <w:t>Jahr</w:t>
      </w:r>
    </w:p>
    <w:p w14:paraId="3DAD1690" w14:textId="7FFCF0DD" w:rsidR="00A668EF" w:rsidRDefault="00D11BCF" w:rsidP="0099072B">
      <w:pPr>
        <w:ind w:firstLine="708"/>
        <w:jc w:val="both"/>
        <w:rPr>
          <w:rFonts w:ascii="Arial" w:hAnsi="Arial" w:cs="Arial"/>
        </w:rPr>
      </w:pPr>
      <w:r>
        <w:rPr>
          <w:rFonts w:ascii="Arial" w:hAnsi="Arial" w:cs="Arial"/>
          <w:i/>
        </w:rPr>
        <w:t>3</w:t>
      </w:r>
      <w:r w:rsidRPr="00D11BCF">
        <w:rPr>
          <w:rFonts w:ascii="Arial" w:hAnsi="Arial" w:cs="Arial"/>
          <w:i/>
        </w:rPr>
        <w:t>.</w:t>
      </w:r>
      <w:r w:rsidR="00A2176E">
        <w:rPr>
          <w:rFonts w:ascii="Arial" w:hAnsi="Arial" w:cs="Arial"/>
          <w:i/>
        </w:rPr>
        <w:t>11</w:t>
      </w:r>
      <w:r w:rsidRPr="00D11BCF">
        <w:rPr>
          <w:rFonts w:ascii="Arial" w:hAnsi="Arial" w:cs="Arial"/>
          <w:i/>
        </w:rPr>
        <w:t xml:space="preserve"> für ein Rasenurnengemeinschaftsgrab </w:t>
      </w:r>
      <w:r w:rsidRPr="00D11BCF">
        <w:rPr>
          <w:rFonts w:ascii="Arial" w:hAnsi="Arial" w:cs="Arial"/>
          <w:i/>
        </w:rPr>
        <w:tab/>
      </w:r>
      <w:r w:rsidRPr="00D11BCF">
        <w:rPr>
          <w:rFonts w:ascii="Arial" w:hAnsi="Arial" w:cs="Arial"/>
          <w:i/>
        </w:rPr>
        <w:tab/>
      </w:r>
      <w:r w:rsidRPr="00D11BCF">
        <w:rPr>
          <w:rFonts w:ascii="Arial" w:hAnsi="Arial" w:cs="Arial"/>
          <w:i/>
        </w:rPr>
        <w:tab/>
      </w:r>
      <w:r w:rsidR="0056152D">
        <w:rPr>
          <w:rFonts w:ascii="Arial" w:hAnsi="Arial" w:cs="Arial"/>
          <w:i/>
        </w:rPr>
        <w:t xml:space="preserve"> </w:t>
      </w:r>
      <w:r w:rsidRPr="00D11BCF">
        <w:rPr>
          <w:rFonts w:ascii="Arial" w:hAnsi="Arial" w:cs="Arial"/>
          <w:i/>
        </w:rPr>
        <w:t xml:space="preserve"> </w:t>
      </w:r>
      <w:r>
        <w:rPr>
          <w:rFonts w:ascii="Arial" w:hAnsi="Arial" w:cs="Arial"/>
          <w:i/>
        </w:rPr>
        <w:t>718</w:t>
      </w:r>
      <w:r w:rsidRPr="00D11BCF">
        <w:rPr>
          <w:rFonts w:ascii="Arial" w:hAnsi="Arial" w:cs="Arial"/>
          <w:i/>
        </w:rPr>
        <w:t>,</w:t>
      </w:r>
      <w:r>
        <w:rPr>
          <w:rFonts w:ascii="Arial" w:hAnsi="Arial" w:cs="Arial"/>
          <w:i/>
        </w:rPr>
        <w:t>00</w:t>
      </w:r>
      <w:r w:rsidRPr="00D11BCF">
        <w:rPr>
          <w:rFonts w:ascii="Arial" w:hAnsi="Arial" w:cs="Arial"/>
          <w:i/>
        </w:rPr>
        <w:t xml:space="preserve"> €</w:t>
      </w:r>
    </w:p>
    <w:p w14:paraId="2B8E8087" w14:textId="59331AFE" w:rsidR="00D11BCF" w:rsidRDefault="001F21BD" w:rsidP="0099072B">
      <w:pPr>
        <w:ind w:left="426" w:hanging="426"/>
        <w:jc w:val="both"/>
        <w:rPr>
          <w:rFonts w:ascii="Arial" w:hAnsi="Arial" w:cs="Arial"/>
        </w:rPr>
      </w:pPr>
      <w:r w:rsidRPr="00A668EF">
        <w:rPr>
          <w:rFonts w:ascii="Arial" w:hAnsi="Arial" w:cs="Arial"/>
        </w:rPr>
        <w:t xml:space="preserve">.  </w:t>
      </w:r>
    </w:p>
    <w:p w14:paraId="7775820B" w14:textId="267B93F3" w:rsidR="001F21BD" w:rsidRDefault="001F21BD" w:rsidP="001F21BD">
      <w:pPr>
        <w:ind w:firstLine="708"/>
        <w:jc w:val="both"/>
        <w:rPr>
          <w:rFonts w:ascii="Arial" w:hAnsi="Arial" w:cs="Arial"/>
        </w:rPr>
      </w:pPr>
      <w:r>
        <w:rPr>
          <w:rFonts w:ascii="Arial" w:hAnsi="Arial" w:cs="Arial"/>
        </w:rPr>
        <w:t>4. Für die Benutzung der Leichenhalle</w:t>
      </w:r>
      <w:r>
        <w:rPr>
          <w:rFonts w:ascii="Arial" w:hAnsi="Arial" w:cs="Arial"/>
        </w:rPr>
        <w:tab/>
      </w:r>
      <w:r>
        <w:rPr>
          <w:rFonts w:ascii="Arial" w:hAnsi="Arial" w:cs="Arial"/>
        </w:rPr>
        <w:tab/>
      </w:r>
      <w:r>
        <w:rPr>
          <w:rFonts w:ascii="Arial" w:hAnsi="Arial" w:cs="Arial"/>
        </w:rPr>
        <w:tab/>
        <w:t xml:space="preserve">               200,00 €</w:t>
      </w:r>
    </w:p>
    <w:p w14:paraId="7A0DB668" w14:textId="0D8F1EFB" w:rsidR="00A668EF" w:rsidRPr="008267E7" w:rsidRDefault="00D11BCF" w:rsidP="00A668EF">
      <w:pPr>
        <w:ind w:left="993" w:hanging="285"/>
        <w:jc w:val="both"/>
        <w:rPr>
          <w:rFonts w:ascii="Arial" w:hAnsi="Arial" w:cs="Arial"/>
        </w:rPr>
      </w:pPr>
      <w:r>
        <w:rPr>
          <w:rFonts w:ascii="Arial" w:hAnsi="Arial" w:cs="Arial"/>
        </w:rPr>
        <w:t>5</w:t>
      </w:r>
      <w:r w:rsidR="00A668EF">
        <w:rPr>
          <w:rFonts w:ascii="Arial" w:hAnsi="Arial" w:cs="Arial"/>
        </w:rPr>
        <w:t xml:space="preserve">. Als Auswärtiger gilt nicht, wer aus gesundheitlichen Gründen in ein Pflegeheim übersiedeln musste oder bei Verwandten auswärts gepflegt wurde und unmittelbar vor seinem Wegzug in </w:t>
      </w:r>
      <w:r w:rsidR="001F21BD">
        <w:rPr>
          <w:rFonts w:ascii="Arial" w:hAnsi="Arial" w:cs="Arial"/>
        </w:rPr>
        <w:t>Ratshausen</w:t>
      </w:r>
      <w:r w:rsidR="00A668EF">
        <w:rPr>
          <w:rFonts w:ascii="Arial" w:hAnsi="Arial" w:cs="Arial"/>
        </w:rPr>
        <w:t xml:space="preserve"> wohnhaft war. </w:t>
      </w:r>
    </w:p>
    <w:p w14:paraId="6F013184" w14:textId="3617F0DD" w:rsidR="00EF4686" w:rsidRDefault="00894F67" w:rsidP="006F1508">
      <w:pPr>
        <w:pStyle w:val="Listenabsatz"/>
        <w:numPr>
          <w:ilvl w:val="0"/>
          <w:numId w:val="2"/>
        </w:numPr>
        <w:rPr>
          <w:rFonts w:ascii="Arial" w:hAnsi="Arial" w:cs="Arial"/>
          <w:b/>
        </w:rPr>
      </w:pPr>
      <w:r>
        <w:rPr>
          <w:rFonts w:ascii="Arial" w:hAnsi="Arial" w:cs="Arial"/>
          <w:b/>
        </w:rPr>
        <w:t>Gebühren für die Entfernung der Grabstätte</w:t>
      </w:r>
      <w:r w:rsidR="006F1508">
        <w:rPr>
          <w:rFonts w:ascii="Arial" w:hAnsi="Arial" w:cs="Arial"/>
          <w:b/>
        </w:rPr>
        <w:br/>
      </w:r>
    </w:p>
    <w:p w14:paraId="6FE039B0" w14:textId="6B10DD93" w:rsidR="00894F67" w:rsidRDefault="00EF4686" w:rsidP="00882A50">
      <w:pPr>
        <w:pStyle w:val="Listenabsatz"/>
        <w:numPr>
          <w:ilvl w:val="0"/>
          <w:numId w:val="7"/>
        </w:numPr>
        <w:ind w:left="993" w:hanging="219"/>
        <w:jc w:val="both"/>
        <w:rPr>
          <w:rFonts w:ascii="Arial" w:hAnsi="Arial" w:cs="Arial"/>
          <w:bCs/>
        </w:rPr>
      </w:pPr>
      <w:r w:rsidRPr="00EF4686">
        <w:rPr>
          <w:rFonts w:ascii="Arial" w:hAnsi="Arial" w:cs="Arial"/>
          <w:bCs/>
        </w:rPr>
        <w:t>Entfernung eines Reihengrabes samt Fundament</w:t>
      </w:r>
      <w:r w:rsidR="00DD4E29">
        <w:rPr>
          <w:rFonts w:ascii="Arial" w:hAnsi="Arial" w:cs="Arial"/>
          <w:bCs/>
        </w:rPr>
        <w:tab/>
      </w:r>
      <w:r w:rsidR="00DD4E29">
        <w:rPr>
          <w:rFonts w:ascii="Arial" w:hAnsi="Arial" w:cs="Arial"/>
          <w:bCs/>
        </w:rPr>
        <w:tab/>
        <w:t xml:space="preserve">   300,00 €</w:t>
      </w:r>
    </w:p>
    <w:p w14:paraId="0E9A8281" w14:textId="69CC3B8A" w:rsidR="00564C8A" w:rsidRPr="001051C2" w:rsidRDefault="00792E00" w:rsidP="00882A50">
      <w:pPr>
        <w:pStyle w:val="Listenabsatz"/>
        <w:numPr>
          <w:ilvl w:val="0"/>
          <w:numId w:val="7"/>
        </w:numPr>
        <w:spacing w:after="160"/>
        <w:ind w:left="993" w:hanging="219"/>
        <w:jc w:val="both"/>
        <w:rPr>
          <w:rFonts w:ascii="Arial" w:hAnsi="Arial" w:cs="Arial"/>
          <w:sz w:val="21"/>
          <w:szCs w:val="21"/>
        </w:rPr>
      </w:pPr>
      <w:r w:rsidRPr="00772EC1">
        <w:rPr>
          <w:rFonts w:ascii="Arial" w:hAnsi="Arial" w:cs="Arial"/>
          <w:bCs/>
        </w:rPr>
        <w:t xml:space="preserve">Entfernung eines Urnengrabes samt </w:t>
      </w:r>
      <w:r w:rsidR="00882A50">
        <w:rPr>
          <w:rFonts w:ascii="Arial" w:hAnsi="Arial" w:cs="Arial"/>
          <w:bCs/>
        </w:rPr>
        <w:t>Fundament</w:t>
      </w:r>
      <w:r w:rsidR="00772EC1" w:rsidRPr="00772EC1">
        <w:rPr>
          <w:rFonts w:ascii="Arial" w:hAnsi="Arial" w:cs="Arial"/>
          <w:bCs/>
        </w:rPr>
        <w:tab/>
      </w:r>
      <w:r w:rsidR="00772EC1" w:rsidRPr="00772EC1">
        <w:rPr>
          <w:rFonts w:ascii="Arial" w:hAnsi="Arial" w:cs="Arial"/>
          <w:bCs/>
        </w:rPr>
        <w:tab/>
        <w:t xml:space="preserve">   2</w:t>
      </w:r>
      <w:r w:rsidR="004F0F89">
        <w:rPr>
          <w:rFonts w:ascii="Arial" w:hAnsi="Arial" w:cs="Arial"/>
          <w:bCs/>
        </w:rPr>
        <w:t>5</w:t>
      </w:r>
      <w:r w:rsidR="00772EC1" w:rsidRPr="00772EC1">
        <w:rPr>
          <w:rFonts w:ascii="Arial" w:hAnsi="Arial" w:cs="Arial"/>
          <w:bCs/>
        </w:rPr>
        <w:t>0,00 €</w:t>
      </w:r>
      <w:r w:rsidR="0072542F" w:rsidRPr="00772EC1">
        <w:rPr>
          <w:rFonts w:ascii="Arial" w:hAnsi="Arial" w:cs="Arial"/>
          <w:bCs/>
        </w:rPr>
        <w:t xml:space="preserve"> </w:t>
      </w:r>
    </w:p>
    <w:p w14:paraId="02205760" w14:textId="77777777" w:rsidR="001051C2" w:rsidRDefault="001051C2" w:rsidP="001051C2">
      <w:pPr>
        <w:spacing w:after="160"/>
        <w:jc w:val="both"/>
        <w:rPr>
          <w:rFonts w:ascii="Arial" w:hAnsi="Arial" w:cs="Arial"/>
          <w:sz w:val="21"/>
          <w:szCs w:val="21"/>
        </w:rPr>
      </w:pPr>
    </w:p>
    <w:p w14:paraId="06D035AE" w14:textId="77777777" w:rsidR="001051C2" w:rsidRDefault="001051C2" w:rsidP="001051C2">
      <w:pPr>
        <w:spacing w:after="160"/>
        <w:jc w:val="both"/>
        <w:rPr>
          <w:rFonts w:ascii="Arial" w:hAnsi="Arial" w:cs="Arial"/>
          <w:sz w:val="21"/>
          <w:szCs w:val="21"/>
        </w:rPr>
      </w:pPr>
    </w:p>
    <w:p w14:paraId="04E98CFB" w14:textId="77777777" w:rsidR="001051C2" w:rsidRPr="00581C93" w:rsidRDefault="001051C2" w:rsidP="001051C2">
      <w:pPr>
        <w:pStyle w:val="Pber"/>
        <w:rPr>
          <w:rFonts w:ascii="Arial" w:hAnsi="Arial" w:cs="Arial"/>
          <w:sz w:val="21"/>
          <w:szCs w:val="21"/>
        </w:rPr>
      </w:pPr>
      <w:r w:rsidRPr="00581C93">
        <w:rPr>
          <w:rFonts w:ascii="Arial" w:hAnsi="Arial" w:cs="Arial"/>
          <w:sz w:val="21"/>
          <w:szCs w:val="21"/>
        </w:rPr>
        <w:t>Hinweis nach § 4 Abs. 4 GemO</w:t>
      </w:r>
    </w:p>
    <w:p w14:paraId="0ED237FA" w14:textId="77777777" w:rsidR="001051C2" w:rsidRPr="00581C93" w:rsidRDefault="001051C2" w:rsidP="001051C2">
      <w:pPr>
        <w:rPr>
          <w:rFonts w:ascii="Arial" w:hAnsi="Arial" w:cs="Arial"/>
          <w:sz w:val="21"/>
          <w:szCs w:val="21"/>
        </w:rPr>
      </w:pPr>
      <w:r w:rsidRPr="00581C93">
        <w:rPr>
          <w:rFonts w:ascii="Arial" w:hAnsi="Arial" w:cs="Arial"/>
          <w:sz w:val="21"/>
          <w:szCs w:val="21"/>
        </w:rPr>
        <w:t>Eine etwaige Verletzung von Verfahrens- oder Formvorschriften der Gemeindeordnung für Baden-Würt</w:t>
      </w:r>
      <w:r w:rsidRPr="00581C93">
        <w:rPr>
          <w:rFonts w:ascii="Arial" w:hAnsi="Arial" w:cs="Arial"/>
          <w:sz w:val="21"/>
          <w:szCs w:val="21"/>
        </w:rPr>
        <w:softHyphen/>
        <w:t>tem</w:t>
      </w:r>
      <w:r w:rsidRPr="00581C93">
        <w:rPr>
          <w:rFonts w:ascii="Arial" w:hAnsi="Arial" w:cs="Arial"/>
          <w:sz w:val="21"/>
          <w:szCs w:val="21"/>
        </w:rPr>
        <w:softHyphen/>
        <w:t>berg (GemO) oder aufgrund der GemO beim Zustandekommen dieser Satzung wird nach § 4 Abs. 4 GemO unbeachtlich, wenn sie nicht schriftlich oder elektronisch innerhalb eines Jahres seit der Bekanntmachung dieser Satzung gegenüber der Gemeinde geltend gemacht worden ist; der Sachverhalt, der die Ver</w:t>
      </w:r>
      <w:r w:rsidRPr="00581C93">
        <w:rPr>
          <w:rFonts w:ascii="Arial" w:hAnsi="Arial" w:cs="Arial"/>
          <w:sz w:val="21"/>
          <w:szCs w:val="21"/>
        </w:rPr>
        <w:softHyphen/>
        <w:t xml:space="preserve">letzung begründen soll, ist zu bezeichnen. </w:t>
      </w:r>
    </w:p>
    <w:p w14:paraId="31BA2D8A" w14:textId="77777777" w:rsidR="001051C2" w:rsidRPr="00581C93" w:rsidRDefault="001051C2" w:rsidP="001051C2">
      <w:pPr>
        <w:rPr>
          <w:rFonts w:ascii="Arial" w:hAnsi="Arial" w:cs="Arial"/>
          <w:sz w:val="21"/>
          <w:szCs w:val="21"/>
        </w:rPr>
      </w:pPr>
      <w:r w:rsidRPr="00581C93">
        <w:rPr>
          <w:rFonts w:ascii="Arial" w:hAnsi="Arial" w:cs="Arial"/>
          <w:sz w:val="21"/>
          <w:szCs w:val="21"/>
        </w:rPr>
        <w:t>Dies gilt nicht, wenn die Vorschriften über die Öffent</w:t>
      </w:r>
      <w:r w:rsidRPr="00581C93">
        <w:rPr>
          <w:rFonts w:ascii="Arial" w:hAnsi="Arial" w:cs="Arial"/>
          <w:sz w:val="21"/>
          <w:szCs w:val="21"/>
        </w:rPr>
        <w:softHyphen/>
        <w:t>lichkeit der Sitzung, die Genehmigung oder die Bekanntmachung der Satzung verletzt worden sind.</w:t>
      </w:r>
    </w:p>
    <w:p w14:paraId="58385A35" w14:textId="77777777" w:rsidR="001051C2" w:rsidRPr="001051C2" w:rsidRDefault="001051C2" w:rsidP="001051C2">
      <w:pPr>
        <w:spacing w:after="160"/>
        <w:jc w:val="both"/>
        <w:rPr>
          <w:rFonts w:ascii="Arial" w:hAnsi="Arial" w:cs="Arial"/>
          <w:sz w:val="21"/>
          <w:szCs w:val="21"/>
        </w:rPr>
      </w:pPr>
    </w:p>
    <w:sectPr w:rsidR="001051C2" w:rsidRPr="001051C2" w:rsidSect="0034628A">
      <w:footerReference w:type="first" r:id="rId14"/>
      <w:pgSz w:w="11906" w:h="16838"/>
      <w:pgMar w:top="1150" w:right="991"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466C" w14:textId="77777777" w:rsidR="00144A70" w:rsidRDefault="00144A70" w:rsidP="00A53981">
      <w:pPr>
        <w:spacing w:after="0" w:line="240" w:lineRule="auto"/>
      </w:pPr>
      <w:r>
        <w:separator/>
      </w:r>
    </w:p>
  </w:endnote>
  <w:endnote w:type="continuationSeparator" w:id="0">
    <w:p w14:paraId="229CFE5A" w14:textId="77777777" w:rsidR="00144A70" w:rsidRDefault="00144A70" w:rsidP="00A5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1919"/>
      <w:docPartObj>
        <w:docPartGallery w:val="Page Numbers (Bottom of Page)"/>
        <w:docPartUnique/>
      </w:docPartObj>
    </w:sdtPr>
    <w:sdtContent>
      <w:p w14:paraId="291045C5" w14:textId="7C91D722" w:rsidR="00781EE8" w:rsidRDefault="00781EE8">
        <w:pPr>
          <w:pStyle w:val="Fuzeile"/>
          <w:jc w:val="center"/>
        </w:pPr>
        <w:r>
          <w:fldChar w:fldCharType="begin"/>
        </w:r>
        <w:r>
          <w:instrText>PAGE   \* MERGEFORMAT</w:instrText>
        </w:r>
        <w:r>
          <w:fldChar w:fldCharType="separate"/>
        </w:r>
        <w:r>
          <w:rPr>
            <w:lang w:val="de-DE"/>
          </w:rPr>
          <w:t>2</w:t>
        </w:r>
        <w:r>
          <w:fldChar w:fldCharType="end"/>
        </w:r>
      </w:p>
    </w:sdtContent>
  </w:sdt>
  <w:p w14:paraId="782C914A" w14:textId="77777777" w:rsidR="006A23A9" w:rsidRPr="00F5123A" w:rsidRDefault="006A23A9" w:rsidP="00113BA4">
    <w:pPr>
      <w:pStyle w:val="Untertitel"/>
      <w:spacing w:after="0"/>
      <w:rPr>
        <w:rFonts w:ascii="Arial" w:hAnsi="Arial" w:cs="Arial"/>
        <w:color w:val="7F7F7F"/>
        <w:sz w:val="18"/>
        <w:szCs w:val="18"/>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99812"/>
      <w:docPartObj>
        <w:docPartGallery w:val="Page Numbers (Bottom of Page)"/>
        <w:docPartUnique/>
      </w:docPartObj>
    </w:sdtPr>
    <w:sdtContent>
      <w:p w14:paraId="760DB041" w14:textId="6AAB2505" w:rsidR="00781EE8" w:rsidRDefault="00781EE8">
        <w:pPr>
          <w:pStyle w:val="Fuzeile"/>
          <w:jc w:val="center"/>
        </w:pPr>
        <w:r>
          <w:fldChar w:fldCharType="begin"/>
        </w:r>
        <w:r>
          <w:instrText>PAGE   \* MERGEFORMAT</w:instrText>
        </w:r>
        <w:r>
          <w:fldChar w:fldCharType="separate"/>
        </w:r>
        <w:r>
          <w:rPr>
            <w:lang w:val="de-DE"/>
          </w:rPr>
          <w:t>2</w:t>
        </w:r>
        <w:r>
          <w:fldChar w:fldCharType="end"/>
        </w:r>
      </w:p>
    </w:sdtContent>
  </w:sdt>
  <w:p w14:paraId="06B3534B" w14:textId="77777777" w:rsidR="006A23A9" w:rsidRDefault="006A23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09296"/>
      <w:docPartObj>
        <w:docPartGallery w:val="Page Numbers (Bottom of Page)"/>
        <w:docPartUnique/>
      </w:docPartObj>
    </w:sdtPr>
    <w:sdtContent>
      <w:p w14:paraId="2D798942" w14:textId="732BF5DA" w:rsidR="006A23A9" w:rsidRDefault="006A23A9">
        <w:pPr>
          <w:pStyle w:val="Fuzeile"/>
          <w:jc w:val="center"/>
        </w:pPr>
        <w:r>
          <w:fldChar w:fldCharType="begin"/>
        </w:r>
        <w:r>
          <w:instrText>PAGE   \* MERGEFORMAT</w:instrText>
        </w:r>
        <w:r>
          <w:fldChar w:fldCharType="separate"/>
        </w:r>
        <w:r>
          <w:rPr>
            <w:lang w:val="de-DE"/>
          </w:rPr>
          <w:t>2</w:t>
        </w:r>
        <w:r>
          <w:fldChar w:fldCharType="end"/>
        </w:r>
      </w:p>
    </w:sdtContent>
  </w:sdt>
  <w:p w14:paraId="24514DD2" w14:textId="77777777" w:rsidR="006A23A9" w:rsidRDefault="006A23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4E21" w14:textId="77777777" w:rsidR="00144A70" w:rsidRDefault="00144A70" w:rsidP="00A53981">
      <w:pPr>
        <w:spacing w:after="0" w:line="240" w:lineRule="auto"/>
      </w:pPr>
      <w:r>
        <w:separator/>
      </w:r>
    </w:p>
  </w:footnote>
  <w:footnote w:type="continuationSeparator" w:id="0">
    <w:p w14:paraId="56F2D400" w14:textId="77777777" w:rsidR="00144A70" w:rsidRDefault="00144A70" w:rsidP="00A5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798E" w14:textId="2315AFA5" w:rsidR="006A23A9" w:rsidRDefault="006A23A9" w:rsidP="006A23A9">
    <w:pPr>
      <w:pStyle w:val="Kopfzeile"/>
      <w:jc w:val="right"/>
    </w:pPr>
    <w:r>
      <w:rPr>
        <w:noProof/>
      </w:rPr>
      <w:drawing>
        <wp:inline distT="0" distB="0" distL="0" distR="0" wp14:anchorId="1F1B0A45" wp14:editId="5E1153F4">
          <wp:extent cx="758458" cy="809625"/>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93" cy="831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054"/>
    <w:multiLevelType w:val="hybridMultilevel"/>
    <w:tmpl w:val="894C910A"/>
    <w:lvl w:ilvl="0" w:tplc="FA3C5C34">
      <w:start w:val="1"/>
      <w:numFmt w:val="decimal"/>
      <w:lvlText w:val="(%1)"/>
      <w:lvlJc w:val="left"/>
      <w:pPr>
        <w:ind w:left="532" w:hanging="39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142C0F12"/>
    <w:multiLevelType w:val="hybridMultilevel"/>
    <w:tmpl w:val="8F3A3A90"/>
    <w:lvl w:ilvl="0" w:tplc="F856AA8E">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243B26"/>
    <w:multiLevelType w:val="multilevel"/>
    <w:tmpl w:val="8D1CFD82"/>
    <w:lvl w:ilvl="0">
      <w:start w:val="1"/>
      <w:numFmt w:val="decimal"/>
      <w:lvlText w:val="%1."/>
      <w:lvlJc w:val="left"/>
      <w:pPr>
        <w:ind w:left="720" w:hanging="360"/>
      </w:p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23A413F9"/>
    <w:multiLevelType w:val="hybridMultilevel"/>
    <w:tmpl w:val="18F0F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C64C0D"/>
    <w:multiLevelType w:val="hybridMultilevel"/>
    <w:tmpl w:val="FF6A0C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DD72D3"/>
    <w:multiLevelType w:val="hybridMultilevel"/>
    <w:tmpl w:val="CE54E9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094938"/>
    <w:multiLevelType w:val="hybridMultilevel"/>
    <w:tmpl w:val="491C3FCC"/>
    <w:lvl w:ilvl="0" w:tplc="8CE0FCBC">
      <w:start w:val="3"/>
      <w:numFmt w:val="bullet"/>
      <w:lvlText w:val=""/>
      <w:lvlJc w:val="left"/>
      <w:pPr>
        <w:ind w:left="1440" w:hanging="360"/>
      </w:pPr>
      <w:rPr>
        <w:rFonts w:ascii="Symbol" w:eastAsiaTheme="minorHAnsi" w:hAnsi="Symbo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5A652834"/>
    <w:multiLevelType w:val="hybridMultilevel"/>
    <w:tmpl w:val="74C0513E"/>
    <w:lvl w:ilvl="0" w:tplc="04070015">
      <w:start w:val="1"/>
      <w:numFmt w:val="decimal"/>
      <w:lvlText w:val="(%1)"/>
      <w:lvlJc w:val="left"/>
      <w:pPr>
        <w:ind w:left="1572" w:hanging="360"/>
      </w:pPr>
      <w:rPr>
        <w:rFonts w:hint="default"/>
      </w:rPr>
    </w:lvl>
    <w:lvl w:ilvl="1" w:tplc="04070019" w:tentative="1">
      <w:start w:val="1"/>
      <w:numFmt w:val="lowerLetter"/>
      <w:lvlText w:val="%2."/>
      <w:lvlJc w:val="left"/>
      <w:pPr>
        <w:ind w:left="2292" w:hanging="360"/>
      </w:pPr>
    </w:lvl>
    <w:lvl w:ilvl="2" w:tplc="0407001B" w:tentative="1">
      <w:start w:val="1"/>
      <w:numFmt w:val="lowerRoman"/>
      <w:lvlText w:val="%3."/>
      <w:lvlJc w:val="right"/>
      <w:pPr>
        <w:ind w:left="3012" w:hanging="180"/>
      </w:pPr>
    </w:lvl>
    <w:lvl w:ilvl="3" w:tplc="0407000F" w:tentative="1">
      <w:start w:val="1"/>
      <w:numFmt w:val="decimal"/>
      <w:lvlText w:val="%4."/>
      <w:lvlJc w:val="left"/>
      <w:pPr>
        <w:ind w:left="3732" w:hanging="360"/>
      </w:pPr>
    </w:lvl>
    <w:lvl w:ilvl="4" w:tplc="04070019" w:tentative="1">
      <w:start w:val="1"/>
      <w:numFmt w:val="lowerLetter"/>
      <w:lvlText w:val="%5."/>
      <w:lvlJc w:val="left"/>
      <w:pPr>
        <w:ind w:left="4452" w:hanging="360"/>
      </w:pPr>
    </w:lvl>
    <w:lvl w:ilvl="5" w:tplc="0407001B" w:tentative="1">
      <w:start w:val="1"/>
      <w:numFmt w:val="lowerRoman"/>
      <w:lvlText w:val="%6."/>
      <w:lvlJc w:val="right"/>
      <w:pPr>
        <w:ind w:left="5172" w:hanging="180"/>
      </w:pPr>
    </w:lvl>
    <w:lvl w:ilvl="6" w:tplc="0407000F" w:tentative="1">
      <w:start w:val="1"/>
      <w:numFmt w:val="decimal"/>
      <w:lvlText w:val="%7."/>
      <w:lvlJc w:val="left"/>
      <w:pPr>
        <w:ind w:left="5892" w:hanging="360"/>
      </w:pPr>
    </w:lvl>
    <w:lvl w:ilvl="7" w:tplc="04070019" w:tentative="1">
      <w:start w:val="1"/>
      <w:numFmt w:val="lowerLetter"/>
      <w:lvlText w:val="%8."/>
      <w:lvlJc w:val="left"/>
      <w:pPr>
        <w:ind w:left="6612" w:hanging="360"/>
      </w:pPr>
    </w:lvl>
    <w:lvl w:ilvl="8" w:tplc="0407001B" w:tentative="1">
      <w:start w:val="1"/>
      <w:numFmt w:val="lowerRoman"/>
      <w:lvlText w:val="%9."/>
      <w:lvlJc w:val="right"/>
      <w:pPr>
        <w:ind w:left="7332" w:hanging="180"/>
      </w:pPr>
    </w:lvl>
  </w:abstractNum>
  <w:abstractNum w:abstractNumId="8" w15:restartNumberingAfterBreak="0">
    <w:nsid w:val="5A820023"/>
    <w:multiLevelType w:val="hybridMultilevel"/>
    <w:tmpl w:val="378667D0"/>
    <w:lvl w:ilvl="0" w:tplc="0AF84108">
      <w:start w:val="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1A45DA"/>
    <w:multiLevelType w:val="hybridMultilevel"/>
    <w:tmpl w:val="E0FEFE6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973843"/>
    <w:multiLevelType w:val="hybridMultilevel"/>
    <w:tmpl w:val="821A83D0"/>
    <w:lvl w:ilvl="0" w:tplc="FFFFFFFF">
      <w:start w:val="1"/>
      <w:numFmt w:val="decimal"/>
      <w:lvlText w:val="%1."/>
      <w:lvlJc w:val="left"/>
      <w:pPr>
        <w:ind w:left="1353" w:hanging="360"/>
      </w:pPr>
      <w:rPr>
        <w:rFonts w:hint="default"/>
        <w:b w:val="0"/>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70AC553E"/>
    <w:multiLevelType w:val="hybridMultilevel"/>
    <w:tmpl w:val="1E4CBDA6"/>
    <w:lvl w:ilvl="0" w:tplc="0407000F">
      <w:start w:val="1"/>
      <w:numFmt w:val="decimal"/>
      <w:lvlText w:val="%1."/>
      <w:lvlJc w:val="left"/>
      <w:pPr>
        <w:ind w:left="1211"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2155FBD"/>
    <w:multiLevelType w:val="hybridMultilevel"/>
    <w:tmpl w:val="36C8E962"/>
    <w:lvl w:ilvl="0" w:tplc="FA3C5C34">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882857"/>
    <w:multiLevelType w:val="hybridMultilevel"/>
    <w:tmpl w:val="B9660364"/>
    <w:lvl w:ilvl="0" w:tplc="25B04BFC">
      <w:start w:val="1"/>
      <w:numFmt w:val="decimal"/>
      <w:lvlText w:val="%1."/>
      <w:lvlJc w:val="left"/>
      <w:pPr>
        <w:ind w:left="1353" w:hanging="360"/>
      </w:pPr>
      <w:rPr>
        <w:rFonts w:hint="default"/>
        <w:b w:val="0"/>
        <w:bCs/>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num w:numId="1" w16cid:durableId="516694226">
    <w:abstractNumId w:val="9"/>
  </w:num>
  <w:num w:numId="2" w16cid:durableId="2094889679">
    <w:abstractNumId w:val="2"/>
  </w:num>
  <w:num w:numId="3" w16cid:durableId="1316567957">
    <w:abstractNumId w:val="11"/>
  </w:num>
  <w:num w:numId="4" w16cid:durableId="997340849">
    <w:abstractNumId w:val="6"/>
  </w:num>
  <w:num w:numId="5" w16cid:durableId="1692025158">
    <w:abstractNumId w:val="8"/>
  </w:num>
  <w:num w:numId="6" w16cid:durableId="733705073">
    <w:abstractNumId w:val="3"/>
  </w:num>
  <w:num w:numId="7" w16cid:durableId="953443354">
    <w:abstractNumId w:val="13"/>
  </w:num>
  <w:num w:numId="8" w16cid:durableId="923414249">
    <w:abstractNumId w:val="5"/>
  </w:num>
  <w:num w:numId="9" w16cid:durableId="1109008502">
    <w:abstractNumId w:val="4"/>
  </w:num>
  <w:num w:numId="10" w16cid:durableId="1829398259">
    <w:abstractNumId w:val="7"/>
  </w:num>
  <w:num w:numId="11" w16cid:durableId="413864533">
    <w:abstractNumId w:val="0"/>
  </w:num>
  <w:num w:numId="12" w16cid:durableId="738599497">
    <w:abstractNumId w:val="12"/>
  </w:num>
  <w:num w:numId="13" w16cid:durableId="1558514164">
    <w:abstractNumId w:val="1"/>
  </w:num>
  <w:num w:numId="14" w16cid:durableId="811021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91"/>
    <w:rsid w:val="0000160D"/>
    <w:rsid w:val="000028C3"/>
    <w:rsid w:val="00003DFF"/>
    <w:rsid w:val="00016882"/>
    <w:rsid w:val="00021E47"/>
    <w:rsid w:val="00036137"/>
    <w:rsid w:val="000371E3"/>
    <w:rsid w:val="00037C00"/>
    <w:rsid w:val="00040AE0"/>
    <w:rsid w:val="00040F18"/>
    <w:rsid w:val="000463C7"/>
    <w:rsid w:val="000504B5"/>
    <w:rsid w:val="00052926"/>
    <w:rsid w:val="00052C64"/>
    <w:rsid w:val="00053842"/>
    <w:rsid w:val="0005669E"/>
    <w:rsid w:val="000623CA"/>
    <w:rsid w:val="000765CE"/>
    <w:rsid w:val="00080A88"/>
    <w:rsid w:val="00092816"/>
    <w:rsid w:val="00094BC7"/>
    <w:rsid w:val="000964F4"/>
    <w:rsid w:val="000A6A31"/>
    <w:rsid w:val="000B2F4F"/>
    <w:rsid w:val="000C6509"/>
    <w:rsid w:val="000C6953"/>
    <w:rsid w:val="000F44D8"/>
    <w:rsid w:val="000F7B0B"/>
    <w:rsid w:val="00100F8D"/>
    <w:rsid w:val="00101B96"/>
    <w:rsid w:val="001051C2"/>
    <w:rsid w:val="0011063D"/>
    <w:rsid w:val="00113BA4"/>
    <w:rsid w:val="00113C48"/>
    <w:rsid w:val="00122B59"/>
    <w:rsid w:val="00126658"/>
    <w:rsid w:val="001274BD"/>
    <w:rsid w:val="00130FDD"/>
    <w:rsid w:val="001323F9"/>
    <w:rsid w:val="001345E9"/>
    <w:rsid w:val="001366BD"/>
    <w:rsid w:val="00144601"/>
    <w:rsid w:val="00144A70"/>
    <w:rsid w:val="00144D61"/>
    <w:rsid w:val="00145D6E"/>
    <w:rsid w:val="0015334A"/>
    <w:rsid w:val="00153563"/>
    <w:rsid w:val="00155892"/>
    <w:rsid w:val="001570DE"/>
    <w:rsid w:val="00157B9E"/>
    <w:rsid w:val="0016322E"/>
    <w:rsid w:val="001679D7"/>
    <w:rsid w:val="00181184"/>
    <w:rsid w:val="00185423"/>
    <w:rsid w:val="00185904"/>
    <w:rsid w:val="00193761"/>
    <w:rsid w:val="00194409"/>
    <w:rsid w:val="00197F78"/>
    <w:rsid w:val="001B009C"/>
    <w:rsid w:val="001B4043"/>
    <w:rsid w:val="001C1D19"/>
    <w:rsid w:val="001D5B79"/>
    <w:rsid w:val="001D7F66"/>
    <w:rsid w:val="001E0F4A"/>
    <w:rsid w:val="001F21BD"/>
    <w:rsid w:val="001F4AB6"/>
    <w:rsid w:val="001F5C30"/>
    <w:rsid w:val="00203071"/>
    <w:rsid w:val="00205490"/>
    <w:rsid w:val="00230650"/>
    <w:rsid w:val="00232E26"/>
    <w:rsid w:val="00236414"/>
    <w:rsid w:val="00242AD3"/>
    <w:rsid w:val="00246A21"/>
    <w:rsid w:val="0027140C"/>
    <w:rsid w:val="002862C0"/>
    <w:rsid w:val="00286E9D"/>
    <w:rsid w:val="002A0315"/>
    <w:rsid w:val="002A1F2C"/>
    <w:rsid w:val="002A79E8"/>
    <w:rsid w:val="002B4C61"/>
    <w:rsid w:val="002B71A0"/>
    <w:rsid w:val="002C7F4C"/>
    <w:rsid w:val="002D09E9"/>
    <w:rsid w:val="002F069A"/>
    <w:rsid w:val="002F170D"/>
    <w:rsid w:val="002F23ED"/>
    <w:rsid w:val="002F2F43"/>
    <w:rsid w:val="003009FF"/>
    <w:rsid w:val="003134B8"/>
    <w:rsid w:val="00313B25"/>
    <w:rsid w:val="00315907"/>
    <w:rsid w:val="003159F0"/>
    <w:rsid w:val="00315C85"/>
    <w:rsid w:val="00317B7F"/>
    <w:rsid w:val="00322744"/>
    <w:rsid w:val="00331B33"/>
    <w:rsid w:val="003402B3"/>
    <w:rsid w:val="00341D82"/>
    <w:rsid w:val="0034323F"/>
    <w:rsid w:val="0034628A"/>
    <w:rsid w:val="00355AE1"/>
    <w:rsid w:val="00356658"/>
    <w:rsid w:val="00371596"/>
    <w:rsid w:val="0037432A"/>
    <w:rsid w:val="00385166"/>
    <w:rsid w:val="00386404"/>
    <w:rsid w:val="0038692A"/>
    <w:rsid w:val="00387521"/>
    <w:rsid w:val="00394D1C"/>
    <w:rsid w:val="00395FAE"/>
    <w:rsid w:val="003960DE"/>
    <w:rsid w:val="003A02AA"/>
    <w:rsid w:val="003A27AE"/>
    <w:rsid w:val="003A3A19"/>
    <w:rsid w:val="003B687C"/>
    <w:rsid w:val="003C0F5B"/>
    <w:rsid w:val="003C315D"/>
    <w:rsid w:val="003D2A7B"/>
    <w:rsid w:val="003D50A2"/>
    <w:rsid w:val="003D6033"/>
    <w:rsid w:val="003E4522"/>
    <w:rsid w:val="003E63C1"/>
    <w:rsid w:val="00400339"/>
    <w:rsid w:val="00404698"/>
    <w:rsid w:val="00413705"/>
    <w:rsid w:val="004207F4"/>
    <w:rsid w:val="004219E4"/>
    <w:rsid w:val="00421F27"/>
    <w:rsid w:val="004269A8"/>
    <w:rsid w:val="00443E43"/>
    <w:rsid w:val="00451A3F"/>
    <w:rsid w:val="00452319"/>
    <w:rsid w:val="00472FBF"/>
    <w:rsid w:val="00481EA5"/>
    <w:rsid w:val="00482B9C"/>
    <w:rsid w:val="0048397C"/>
    <w:rsid w:val="0049121F"/>
    <w:rsid w:val="0049268B"/>
    <w:rsid w:val="00497589"/>
    <w:rsid w:val="004A2208"/>
    <w:rsid w:val="004B5F72"/>
    <w:rsid w:val="004C4BFD"/>
    <w:rsid w:val="004D03B1"/>
    <w:rsid w:val="004D14DD"/>
    <w:rsid w:val="004E161A"/>
    <w:rsid w:val="004E21FC"/>
    <w:rsid w:val="004F0F89"/>
    <w:rsid w:val="004F70DC"/>
    <w:rsid w:val="0050029D"/>
    <w:rsid w:val="0050418B"/>
    <w:rsid w:val="0050534E"/>
    <w:rsid w:val="005079C7"/>
    <w:rsid w:val="00511379"/>
    <w:rsid w:val="00514477"/>
    <w:rsid w:val="005327E4"/>
    <w:rsid w:val="00541002"/>
    <w:rsid w:val="00541C31"/>
    <w:rsid w:val="00543ABD"/>
    <w:rsid w:val="00547F12"/>
    <w:rsid w:val="00554ABF"/>
    <w:rsid w:val="00555AC8"/>
    <w:rsid w:val="00560E96"/>
    <w:rsid w:val="0056152D"/>
    <w:rsid w:val="00564C8A"/>
    <w:rsid w:val="0056697C"/>
    <w:rsid w:val="00570BE8"/>
    <w:rsid w:val="005758AF"/>
    <w:rsid w:val="00581349"/>
    <w:rsid w:val="00581C93"/>
    <w:rsid w:val="00591925"/>
    <w:rsid w:val="005A2B1F"/>
    <w:rsid w:val="005A5440"/>
    <w:rsid w:val="005A6AA8"/>
    <w:rsid w:val="005B147B"/>
    <w:rsid w:val="005C3122"/>
    <w:rsid w:val="005C46BA"/>
    <w:rsid w:val="005D24AD"/>
    <w:rsid w:val="005D5C3B"/>
    <w:rsid w:val="005E186E"/>
    <w:rsid w:val="005E247A"/>
    <w:rsid w:val="005E6439"/>
    <w:rsid w:val="005F035F"/>
    <w:rsid w:val="005F3AFE"/>
    <w:rsid w:val="00600B32"/>
    <w:rsid w:val="00606AE8"/>
    <w:rsid w:val="0061370C"/>
    <w:rsid w:val="006143F6"/>
    <w:rsid w:val="0061775F"/>
    <w:rsid w:val="00622FB9"/>
    <w:rsid w:val="00623B0D"/>
    <w:rsid w:val="006308BA"/>
    <w:rsid w:val="00641A53"/>
    <w:rsid w:val="006542DA"/>
    <w:rsid w:val="00657F38"/>
    <w:rsid w:val="00660A9A"/>
    <w:rsid w:val="00670A2D"/>
    <w:rsid w:val="00671779"/>
    <w:rsid w:val="006747FD"/>
    <w:rsid w:val="0067795B"/>
    <w:rsid w:val="00680693"/>
    <w:rsid w:val="0068114E"/>
    <w:rsid w:val="00682021"/>
    <w:rsid w:val="00683EE6"/>
    <w:rsid w:val="00685197"/>
    <w:rsid w:val="00690E7C"/>
    <w:rsid w:val="006A23A9"/>
    <w:rsid w:val="006A475C"/>
    <w:rsid w:val="006B26D2"/>
    <w:rsid w:val="006B2EBC"/>
    <w:rsid w:val="006C5983"/>
    <w:rsid w:val="006F1508"/>
    <w:rsid w:val="006F483F"/>
    <w:rsid w:val="00704096"/>
    <w:rsid w:val="007113A1"/>
    <w:rsid w:val="007157FA"/>
    <w:rsid w:val="00715FBF"/>
    <w:rsid w:val="0072542F"/>
    <w:rsid w:val="007263E9"/>
    <w:rsid w:val="00726A26"/>
    <w:rsid w:val="00732A69"/>
    <w:rsid w:val="00733303"/>
    <w:rsid w:val="00733600"/>
    <w:rsid w:val="00745B4C"/>
    <w:rsid w:val="0074657D"/>
    <w:rsid w:val="007524FC"/>
    <w:rsid w:val="00752973"/>
    <w:rsid w:val="007558C6"/>
    <w:rsid w:val="00766B81"/>
    <w:rsid w:val="00770A0B"/>
    <w:rsid w:val="00772EC1"/>
    <w:rsid w:val="00777931"/>
    <w:rsid w:val="00780D55"/>
    <w:rsid w:val="00781EE8"/>
    <w:rsid w:val="00783C7C"/>
    <w:rsid w:val="00790018"/>
    <w:rsid w:val="00790E6F"/>
    <w:rsid w:val="00792E00"/>
    <w:rsid w:val="007A52ED"/>
    <w:rsid w:val="007C3203"/>
    <w:rsid w:val="007C3ED1"/>
    <w:rsid w:val="007D7A83"/>
    <w:rsid w:val="007E0D1F"/>
    <w:rsid w:val="007E16A7"/>
    <w:rsid w:val="007E43A2"/>
    <w:rsid w:val="007E56BB"/>
    <w:rsid w:val="007E636F"/>
    <w:rsid w:val="007F047E"/>
    <w:rsid w:val="007F15F5"/>
    <w:rsid w:val="007F31A6"/>
    <w:rsid w:val="00804841"/>
    <w:rsid w:val="008169F5"/>
    <w:rsid w:val="0082553E"/>
    <w:rsid w:val="008313E0"/>
    <w:rsid w:val="00834A80"/>
    <w:rsid w:val="00845819"/>
    <w:rsid w:val="00846D1D"/>
    <w:rsid w:val="00852911"/>
    <w:rsid w:val="0086505C"/>
    <w:rsid w:val="00875298"/>
    <w:rsid w:val="00882A50"/>
    <w:rsid w:val="00891854"/>
    <w:rsid w:val="008933D0"/>
    <w:rsid w:val="0089404F"/>
    <w:rsid w:val="00894F67"/>
    <w:rsid w:val="0089612E"/>
    <w:rsid w:val="00897EF0"/>
    <w:rsid w:val="008A7641"/>
    <w:rsid w:val="008B27AA"/>
    <w:rsid w:val="008C031F"/>
    <w:rsid w:val="008C1B77"/>
    <w:rsid w:val="008C4F88"/>
    <w:rsid w:val="008D2841"/>
    <w:rsid w:val="008E0DCA"/>
    <w:rsid w:val="008E58AB"/>
    <w:rsid w:val="008E7608"/>
    <w:rsid w:val="00900D79"/>
    <w:rsid w:val="009031CB"/>
    <w:rsid w:val="00903DCB"/>
    <w:rsid w:val="009046CD"/>
    <w:rsid w:val="00913D54"/>
    <w:rsid w:val="00926E4E"/>
    <w:rsid w:val="0093401D"/>
    <w:rsid w:val="00934903"/>
    <w:rsid w:val="00946532"/>
    <w:rsid w:val="0095041A"/>
    <w:rsid w:val="00955489"/>
    <w:rsid w:val="009568CE"/>
    <w:rsid w:val="0095708C"/>
    <w:rsid w:val="00957C26"/>
    <w:rsid w:val="009603F5"/>
    <w:rsid w:val="009632A4"/>
    <w:rsid w:val="00964E3F"/>
    <w:rsid w:val="00977C9C"/>
    <w:rsid w:val="00983543"/>
    <w:rsid w:val="009849BB"/>
    <w:rsid w:val="0099072B"/>
    <w:rsid w:val="009920FD"/>
    <w:rsid w:val="00993140"/>
    <w:rsid w:val="00995905"/>
    <w:rsid w:val="00995BBA"/>
    <w:rsid w:val="009A3515"/>
    <w:rsid w:val="009C153B"/>
    <w:rsid w:val="009C4535"/>
    <w:rsid w:val="009D0096"/>
    <w:rsid w:val="009D0EF4"/>
    <w:rsid w:val="009E3871"/>
    <w:rsid w:val="009F68EE"/>
    <w:rsid w:val="00A003A7"/>
    <w:rsid w:val="00A03D8B"/>
    <w:rsid w:val="00A0671E"/>
    <w:rsid w:val="00A0754F"/>
    <w:rsid w:val="00A11A86"/>
    <w:rsid w:val="00A130C6"/>
    <w:rsid w:val="00A2176E"/>
    <w:rsid w:val="00A21B16"/>
    <w:rsid w:val="00A24644"/>
    <w:rsid w:val="00A27D22"/>
    <w:rsid w:val="00A27DF9"/>
    <w:rsid w:val="00A305A6"/>
    <w:rsid w:val="00A32879"/>
    <w:rsid w:val="00A33A22"/>
    <w:rsid w:val="00A402B7"/>
    <w:rsid w:val="00A402DC"/>
    <w:rsid w:val="00A41F88"/>
    <w:rsid w:val="00A43CB9"/>
    <w:rsid w:val="00A43EE6"/>
    <w:rsid w:val="00A4687F"/>
    <w:rsid w:val="00A47AB7"/>
    <w:rsid w:val="00A53981"/>
    <w:rsid w:val="00A53C9E"/>
    <w:rsid w:val="00A668EF"/>
    <w:rsid w:val="00A70F16"/>
    <w:rsid w:val="00A76E31"/>
    <w:rsid w:val="00A815DE"/>
    <w:rsid w:val="00A8401D"/>
    <w:rsid w:val="00A864BC"/>
    <w:rsid w:val="00A90A0E"/>
    <w:rsid w:val="00A90BAE"/>
    <w:rsid w:val="00A961DB"/>
    <w:rsid w:val="00AB0CF8"/>
    <w:rsid w:val="00AB3C21"/>
    <w:rsid w:val="00AB5954"/>
    <w:rsid w:val="00AB5ECD"/>
    <w:rsid w:val="00AB66A4"/>
    <w:rsid w:val="00AC3955"/>
    <w:rsid w:val="00AD2C9E"/>
    <w:rsid w:val="00AD7F78"/>
    <w:rsid w:val="00AE3D8B"/>
    <w:rsid w:val="00B02296"/>
    <w:rsid w:val="00B0254C"/>
    <w:rsid w:val="00B0516D"/>
    <w:rsid w:val="00B0549F"/>
    <w:rsid w:val="00B168D0"/>
    <w:rsid w:val="00B22B75"/>
    <w:rsid w:val="00B40082"/>
    <w:rsid w:val="00B429D8"/>
    <w:rsid w:val="00B508E2"/>
    <w:rsid w:val="00B56473"/>
    <w:rsid w:val="00B56F49"/>
    <w:rsid w:val="00B60601"/>
    <w:rsid w:val="00B61991"/>
    <w:rsid w:val="00B6415C"/>
    <w:rsid w:val="00B71035"/>
    <w:rsid w:val="00B8560F"/>
    <w:rsid w:val="00B865A3"/>
    <w:rsid w:val="00B925B2"/>
    <w:rsid w:val="00B92C1B"/>
    <w:rsid w:val="00B93219"/>
    <w:rsid w:val="00B95586"/>
    <w:rsid w:val="00BA2857"/>
    <w:rsid w:val="00BA63C0"/>
    <w:rsid w:val="00BA7196"/>
    <w:rsid w:val="00BB688F"/>
    <w:rsid w:val="00BC0B23"/>
    <w:rsid w:val="00BC3D7B"/>
    <w:rsid w:val="00BC5622"/>
    <w:rsid w:val="00BC7F16"/>
    <w:rsid w:val="00BD4023"/>
    <w:rsid w:val="00BD6EC7"/>
    <w:rsid w:val="00BE6326"/>
    <w:rsid w:val="00C1514B"/>
    <w:rsid w:val="00C22CA9"/>
    <w:rsid w:val="00C25BED"/>
    <w:rsid w:val="00C320E2"/>
    <w:rsid w:val="00C37AFC"/>
    <w:rsid w:val="00C37E3E"/>
    <w:rsid w:val="00C45AC3"/>
    <w:rsid w:val="00C47498"/>
    <w:rsid w:val="00C52322"/>
    <w:rsid w:val="00C5780B"/>
    <w:rsid w:val="00C57B69"/>
    <w:rsid w:val="00C63EDC"/>
    <w:rsid w:val="00C65BD8"/>
    <w:rsid w:val="00C704EB"/>
    <w:rsid w:val="00C71A91"/>
    <w:rsid w:val="00C71E70"/>
    <w:rsid w:val="00C7323E"/>
    <w:rsid w:val="00C7753A"/>
    <w:rsid w:val="00C85B65"/>
    <w:rsid w:val="00C85F06"/>
    <w:rsid w:val="00CA6208"/>
    <w:rsid w:val="00CA7B0F"/>
    <w:rsid w:val="00CB017F"/>
    <w:rsid w:val="00CB2196"/>
    <w:rsid w:val="00CB3046"/>
    <w:rsid w:val="00CB3269"/>
    <w:rsid w:val="00CB3ACF"/>
    <w:rsid w:val="00CB5DE5"/>
    <w:rsid w:val="00CB773E"/>
    <w:rsid w:val="00CD15A7"/>
    <w:rsid w:val="00CD186F"/>
    <w:rsid w:val="00CD1CAF"/>
    <w:rsid w:val="00CD40EF"/>
    <w:rsid w:val="00CD55AA"/>
    <w:rsid w:val="00CE0D25"/>
    <w:rsid w:val="00CE1196"/>
    <w:rsid w:val="00CE1B52"/>
    <w:rsid w:val="00CE5870"/>
    <w:rsid w:val="00CF1CAC"/>
    <w:rsid w:val="00CF41D4"/>
    <w:rsid w:val="00CF467D"/>
    <w:rsid w:val="00D0310A"/>
    <w:rsid w:val="00D03A56"/>
    <w:rsid w:val="00D0635D"/>
    <w:rsid w:val="00D063BC"/>
    <w:rsid w:val="00D119E6"/>
    <w:rsid w:val="00D11BCF"/>
    <w:rsid w:val="00D132BE"/>
    <w:rsid w:val="00D169CB"/>
    <w:rsid w:val="00D20146"/>
    <w:rsid w:val="00D22277"/>
    <w:rsid w:val="00D253D1"/>
    <w:rsid w:val="00D30094"/>
    <w:rsid w:val="00D3460C"/>
    <w:rsid w:val="00D37FF0"/>
    <w:rsid w:val="00D442C2"/>
    <w:rsid w:val="00D44909"/>
    <w:rsid w:val="00D56E51"/>
    <w:rsid w:val="00D64B38"/>
    <w:rsid w:val="00D6789C"/>
    <w:rsid w:val="00D706E8"/>
    <w:rsid w:val="00D71A39"/>
    <w:rsid w:val="00D96608"/>
    <w:rsid w:val="00DA122E"/>
    <w:rsid w:val="00DA1243"/>
    <w:rsid w:val="00DB154E"/>
    <w:rsid w:val="00DD4E29"/>
    <w:rsid w:val="00DD6752"/>
    <w:rsid w:val="00DE2C4F"/>
    <w:rsid w:val="00DF1510"/>
    <w:rsid w:val="00DF74F6"/>
    <w:rsid w:val="00DF76D1"/>
    <w:rsid w:val="00E00429"/>
    <w:rsid w:val="00E035A8"/>
    <w:rsid w:val="00E06DCD"/>
    <w:rsid w:val="00E13F07"/>
    <w:rsid w:val="00E2224A"/>
    <w:rsid w:val="00E2385A"/>
    <w:rsid w:val="00E26B71"/>
    <w:rsid w:val="00E30DFD"/>
    <w:rsid w:val="00E37E43"/>
    <w:rsid w:val="00E526FE"/>
    <w:rsid w:val="00E54214"/>
    <w:rsid w:val="00E62BF9"/>
    <w:rsid w:val="00E65D15"/>
    <w:rsid w:val="00E661ED"/>
    <w:rsid w:val="00E726D5"/>
    <w:rsid w:val="00E80F7A"/>
    <w:rsid w:val="00E83103"/>
    <w:rsid w:val="00E84EE7"/>
    <w:rsid w:val="00E96156"/>
    <w:rsid w:val="00EA0810"/>
    <w:rsid w:val="00EA180D"/>
    <w:rsid w:val="00EA3C85"/>
    <w:rsid w:val="00EA4135"/>
    <w:rsid w:val="00EB5932"/>
    <w:rsid w:val="00EC38EB"/>
    <w:rsid w:val="00ED1AB8"/>
    <w:rsid w:val="00ED5A86"/>
    <w:rsid w:val="00EF2F3A"/>
    <w:rsid w:val="00EF3490"/>
    <w:rsid w:val="00EF4686"/>
    <w:rsid w:val="00F11C7B"/>
    <w:rsid w:val="00F1248F"/>
    <w:rsid w:val="00F12643"/>
    <w:rsid w:val="00F26D06"/>
    <w:rsid w:val="00F3284C"/>
    <w:rsid w:val="00F34633"/>
    <w:rsid w:val="00F37F56"/>
    <w:rsid w:val="00F42F64"/>
    <w:rsid w:val="00F436B4"/>
    <w:rsid w:val="00F617F6"/>
    <w:rsid w:val="00F734CD"/>
    <w:rsid w:val="00F7599B"/>
    <w:rsid w:val="00F857A5"/>
    <w:rsid w:val="00F85FF3"/>
    <w:rsid w:val="00FA062C"/>
    <w:rsid w:val="00FA6D78"/>
    <w:rsid w:val="00FB1D1C"/>
    <w:rsid w:val="00FB3C11"/>
    <w:rsid w:val="00FD60DB"/>
    <w:rsid w:val="00FE3A74"/>
    <w:rsid w:val="00FE7B7A"/>
    <w:rsid w:val="00FF154A"/>
    <w:rsid w:val="00FF1EF4"/>
    <w:rsid w:val="00FF3C47"/>
    <w:rsid w:val="00FF5765"/>
    <w:rsid w:val="00FF5E73"/>
    <w:rsid w:val="00FF7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F6CD"/>
  <w15:docId w15:val="{9B4D0FDE-DA36-4307-B999-D41F72A7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1A91"/>
  </w:style>
  <w:style w:type="paragraph" w:styleId="berschrift1">
    <w:name w:val="heading 1"/>
    <w:basedOn w:val="9hf"/>
    <w:next w:val="Standard"/>
    <w:link w:val="berschrift1Zchn"/>
    <w:uiPriority w:val="9"/>
    <w:qFormat/>
    <w:rsid w:val="00C71A91"/>
    <w:pPr>
      <w:spacing w:after="0"/>
      <w:jc w:val="center"/>
      <w:outlineLvl w:val="0"/>
    </w:pPr>
    <w:rPr>
      <w:rFonts w:ascii="Arial" w:hAnsi="Arial"/>
      <w:sz w:val="22"/>
      <w:szCs w:val="22"/>
      <w:lang w:val="x-none" w:eastAsia="x-none"/>
    </w:rPr>
  </w:style>
  <w:style w:type="paragraph" w:styleId="berschrift2">
    <w:name w:val="heading 2"/>
    <w:basedOn w:val="Standard"/>
    <w:next w:val="Standard"/>
    <w:link w:val="berschrift2Zchn"/>
    <w:uiPriority w:val="9"/>
    <w:qFormat/>
    <w:rsid w:val="00C71A91"/>
    <w:pPr>
      <w:spacing w:line="240" w:lineRule="auto"/>
      <w:jc w:val="center"/>
      <w:outlineLvl w:val="1"/>
    </w:pPr>
    <w:rPr>
      <w:rFonts w:ascii="Arial" w:eastAsia="Times New Roman" w:hAnsi="Arial" w:cs="Times New Roman"/>
      <w:b/>
      <w:sz w:val="21"/>
      <w:szCs w:val="21"/>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A91"/>
    <w:rPr>
      <w:rFonts w:ascii="Arial" w:eastAsia="Times New Roman" w:hAnsi="Arial" w:cs="Times New Roman"/>
      <w:b/>
      <w:lang w:val="x-none" w:eastAsia="x-none"/>
    </w:rPr>
  </w:style>
  <w:style w:type="character" w:customStyle="1" w:styleId="berschrift2Zchn">
    <w:name w:val="Überschrift 2 Zchn"/>
    <w:basedOn w:val="Absatz-Standardschriftart"/>
    <w:link w:val="berschrift2"/>
    <w:uiPriority w:val="9"/>
    <w:rsid w:val="00C71A91"/>
    <w:rPr>
      <w:rFonts w:ascii="Arial" w:eastAsia="Times New Roman" w:hAnsi="Arial" w:cs="Times New Roman"/>
      <w:b/>
      <w:sz w:val="21"/>
      <w:szCs w:val="21"/>
      <w:lang w:val="x-none" w:eastAsia="x-none"/>
    </w:rPr>
  </w:style>
  <w:style w:type="paragraph" w:customStyle="1" w:styleId="Gt10hf">
    <w:name w:val="Gt10hf"/>
    <w:rsid w:val="00C71A91"/>
    <w:pPr>
      <w:tabs>
        <w:tab w:val="left" w:pos="1020"/>
      </w:tabs>
      <w:spacing w:after="0" w:line="240" w:lineRule="auto"/>
    </w:pPr>
    <w:rPr>
      <w:rFonts w:ascii="Futura Book" w:eastAsia="Times New Roman" w:hAnsi="Futura Book" w:cs="Times New Roman"/>
      <w:b/>
      <w:sz w:val="20"/>
      <w:szCs w:val="20"/>
      <w:lang w:eastAsia="de-DE"/>
    </w:rPr>
  </w:style>
  <w:style w:type="paragraph" w:customStyle="1" w:styleId="Gt9">
    <w:name w:val="Gt9"/>
    <w:rsid w:val="00C71A91"/>
    <w:pPr>
      <w:keepLines/>
      <w:spacing w:after="113" w:line="240" w:lineRule="auto"/>
      <w:jc w:val="both"/>
    </w:pPr>
    <w:rPr>
      <w:rFonts w:ascii="Times" w:eastAsia="Times New Roman" w:hAnsi="Times" w:cs="Times New Roman"/>
      <w:sz w:val="18"/>
      <w:szCs w:val="20"/>
      <w:lang w:eastAsia="de-DE"/>
    </w:rPr>
  </w:style>
  <w:style w:type="paragraph" w:customStyle="1" w:styleId="9hf">
    <w:name w:val="9hf"/>
    <w:rsid w:val="00C71A91"/>
    <w:pPr>
      <w:spacing w:after="113" w:line="240" w:lineRule="auto"/>
    </w:pPr>
    <w:rPr>
      <w:rFonts w:ascii="Futura Book" w:eastAsia="Times New Roman" w:hAnsi="Futura Book" w:cs="Times New Roman"/>
      <w:b/>
      <w:sz w:val="18"/>
      <w:szCs w:val="20"/>
      <w:lang w:eastAsia="de-DE"/>
    </w:rPr>
  </w:style>
  <w:style w:type="paragraph" w:styleId="Verzeichnis1">
    <w:name w:val="toc 1"/>
    <w:basedOn w:val="Standard"/>
    <w:next w:val="Standard"/>
    <w:autoRedefine/>
    <w:uiPriority w:val="39"/>
    <w:unhideWhenUsed/>
    <w:qFormat/>
    <w:rsid w:val="00C71A91"/>
    <w:pPr>
      <w:tabs>
        <w:tab w:val="right" w:leader="dot" w:pos="9628"/>
      </w:tabs>
      <w:spacing w:before="160" w:after="80" w:line="240" w:lineRule="auto"/>
      <w:ind w:left="284" w:hanging="284"/>
    </w:pPr>
    <w:rPr>
      <w:rFonts w:ascii="Arial" w:eastAsia="Times New Roman" w:hAnsi="Arial" w:cs="Arial"/>
      <w:b/>
      <w:szCs w:val="20"/>
      <w:lang w:eastAsia="de-DE"/>
    </w:rPr>
  </w:style>
  <w:style w:type="paragraph" w:styleId="Verzeichnis2">
    <w:name w:val="toc 2"/>
    <w:basedOn w:val="Standard"/>
    <w:next w:val="Standard"/>
    <w:autoRedefine/>
    <w:uiPriority w:val="39"/>
    <w:unhideWhenUsed/>
    <w:qFormat/>
    <w:rsid w:val="00D56E51"/>
    <w:pPr>
      <w:tabs>
        <w:tab w:val="right" w:leader="dot" w:pos="9638"/>
      </w:tabs>
      <w:spacing w:beforeLines="40" w:before="96" w:afterLines="40" w:after="96" w:line="240" w:lineRule="auto"/>
      <w:ind w:left="426" w:hanging="476"/>
    </w:pPr>
    <w:rPr>
      <w:rFonts w:ascii="Arial" w:eastAsia="Times New Roman" w:hAnsi="Arial" w:cs="Arial"/>
      <w:noProof/>
      <w:szCs w:val="20"/>
      <w:lang w:eastAsia="de-DE"/>
    </w:rPr>
  </w:style>
  <w:style w:type="character" w:styleId="Hyperlink">
    <w:name w:val="Hyperlink"/>
    <w:uiPriority w:val="99"/>
    <w:unhideWhenUsed/>
    <w:rsid w:val="00C71A91"/>
    <w:rPr>
      <w:color w:val="0000FF"/>
      <w:u w:val="single"/>
    </w:rPr>
  </w:style>
  <w:style w:type="paragraph" w:styleId="Fuzeile">
    <w:name w:val="footer"/>
    <w:basedOn w:val="Standard"/>
    <w:link w:val="FuzeileZchn"/>
    <w:uiPriority w:val="99"/>
    <w:unhideWhenUsed/>
    <w:rsid w:val="00C71A91"/>
    <w:pPr>
      <w:tabs>
        <w:tab w:val="center" w:pos="4536"/>
        <w:tab w:val="right" w:pos="9072"/>
      </w:tabs>
      <w:spacing w:after="0" w:line="240" w:lineRule="auto"/>
    </w:pPr>
    <w:rPr>
      <w:rFonts w:ascii="Arial" w:eastAsia="Times New Roman" w:hAnsi="Arial" w:cs="Times New Roman"/>
      <w:szCs w:val="20"/>
      <w:lang w:val="x-none" w:eastAsia="x-none"/>
    </w:rPr>
  </w:style>
  <w:style w:type="character" w:customStyle="1" w:styleId="FuzeileZchn">
    <w:name w:val="Fußzeile Zchn"/>
    <w:basedOn w:val="Absatz-Standardschriftart"/>
    <w:link w:val="Fuzeile"/>
    <w:uiPriority w:val="99"/>
    <w:rsid w:val="00C71A91"/>
    <w:rPr>
      <w:rFonts w:ascii="Arial" w:eastAsia="Times New Roman" w:hAnsi="Arial" w:cs="Times New Roman"/>
      <w:szCs w:val="20"/>
      <w:lang w:val="x-none" w:eastAsia="x-none"/>
    </w:rPr>
  </w:style>
  <w:style w:type="paragraph" w:styleId="Untertitel">
    <w:name w:val="Subtitle"/>
    <w:basedOn w:val="Standard"/>
    <w:link w:val="UntertitelZchn"/>
    <w:uiPriority w:val="11"/>
    <w:qFormat/>
    <w:rsid w:val="00C71A91"/>
    <w:pPr>
      <w:tabs>
        <w:tab w:val="left" w:pos="2880"/>
      </w:tabs>
      <w:spacing w:after="480" w:line="240" w:lineRule="auto"/>
      <w:jc w:val="center"/>
    </w:pPr>
    <w:rPr>
      <w:rFonts w:ascii="Cambria" w:eastAsia="Times New Roman" w:hAnsi="Cambria" w:cs="Times New Roman"/>
      <w:sz w:val="28"/>
      <w:szCs w:val="28"/>
      <w:lang w:val="x-none" w:eastAsia="x-none"/>
    </w:rPr>
  </w:style>
  <w:style w:type="character" w:customStyle="1" w:styleId="UntertitelZchn">
    <w:name w:val="Untertitel Zchn"/>
    <w:basedOn w:val="Absatz-Standardschriftart"/>
    <w:link w:val="Untertitel"/>
    <w:uiPriority w:val="11"/>
    <w:rsid w:val="00C71A91"/>
    <w:rPr>
      <w:rFonts w:ascii="Cambria" w:eastAsia="Times New Roman" w:hAnsi="Cambria" w:cs="Times New Roman"/>
      <w:sz w:val="28"/>
      <w:szCs w:val="28"/>
      <w:lang w:val="x-none" w:eastAsia="x-none"/>
    </w:rPr>
  </w:style>
  <w:style w:type="paragraph" w:styleId="Kopfzeile">
    <w:name w:val="header"/>
    <w:basedOn w:val="Standard"/>
    <w:link w:val="KopfzeileZchn"/>
    <w:uiPriority w:val="99"/>
    <w:unhideWhenUsed/>
    <w:rsid w:val="00A539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981"/>
  </w:style>
  <w:style w:type="paragraph" w:styleId="Funotentext">
    <w:name w:val="footnote text"/>
    <w:basedOn w:val="Standard"/>
    <w:link w:val="FunotentextZchn"/>
    <w:uiPriority w:val="99"/>
    <w:semiHidden/>
    <w:unhideWhenUsed/>
    <w:rsid w:val="002A1F2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1F2C"/>
    <w:rPr>
      <w:sz w:val="20"/>
      <w:szCs w:val="20"/>
    </w:rPr>
  </w:style>
  <w:style w:type="character" w:styleId="Funotenzeichen">
    <w:name w:val="footnote reference"/>
    <w:basedOn w:val="Absatz-Standardschriftart"/>
    <w:uiPriority w:val="99"/>
    <w:semiHidden/>
    <w:unhideWhenUsed/>
    <w:rsid w:val="002A1F2C"/>
    <w:rPr>
      <w:vertAlign w:val="superscript"/>
    </w:rPr>
  </w:style>
  <w:style w:type="character" w:styleId="Kommentarzeichen">
    <w:name w:val="annotation reference"/>
    <w:basedOn w:val="Absatz-Standardschriftart"/>
    <w:uiPriority w:val="99"/>
    <w:semiHidden/>
    <w:unhideWhenUsed/>
    <w:rsid w:val="008D2841"/>
    <w:rPr>
      <w:sz w:val="16"/>
      <w:szCs w:val="16"/>
    </w:rPr>
  </w:style>
  <w:style w:type="paragraph" w:styleId="Kommentartext">
    <w:name w:val="annotation text"/>
    <w:basedOn w:val="Standard"/>
    <w:link w:val="KommentartextZchn"/>
    <w:uiPriority w:val="99"/>
    <w:semiHidden/>
    <w:unhideWhenUsed/>
    <w:rsid w:val="008D28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2841"/>
    <w:rPr>
      <w:sz w:val="20"/>
      <w:szCs w:val="20"/>
    </w:rPr>
  </w:style>
  <w:style w:type="paragraph" w:styleId="Sprechblasentext">
    <w:name w:val="Balloon Text"/>
    <w:basedOn w:val="Standard"/>
    <w:link w:val="SprechblasentextZchn"/>
    <w:uiPriority w:val="99"/>
    <w:semiHidden/>
    <w:unhideWhenUsed/>
    <w:rsid w:val="008D28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2841"/>
    <w:rPr>
      <w:rFonts w:ascii="Segoe UI" w:hAnsi="Segoe UI" w:cs="Segoe UI"/>
      <w:sz w:val="18"/>
      <w:szCs w:val="18"/>
    </w:rPr>
  </w:style>
  <w:style w:type="paragraph" w:styleId="Listenabsatz">
    <w:name w:val="List Paragraph"/>
    <w:basedOn w:val="Standard"/>
    <w:uiPriority w:val="34"/>
    <w:qFormat/>
    <w:rsid w:val="00A668EF"/>
    <w:pPr>
      <w:ind w:left="720"/>
      <w:contextualSpacing/>
    </w:pPr>
  </w:style>
  <w:style w:type="paragraph" w:customStyle="1" w:styleId="Pber">
    <w:name w:val="PÜber"/>
    <w:basedOn w:val="berschrift2"/>
    <w:link w:val="PberZchn"/>
    <w:qFormat/>
    <w:rsid w:val="00B0516D"/>
    <w:pPr>
      <w:keepNext/>
      <w:spacing w:after="120"/>
      <w:jc w:val="left"/>
    </w:pPr>
    <w:rPr>
      <w:rFonts w:ascii="Calibri" w:hAnsi="Calibri"/>
      <w:bCs/>
      <w:iCs/>
      <w:sz w:val="22"/>
      <w:szCs w:val="28"/>
      <w:lang w:val="de-DE" w:eastAsia="de-DE"/>
    </w:rPr>
  </w:style>
  <w:style w:type="character" w:customStyle="1" w:styleId="PberZchn">
    <w:name w:val="PÜber Zchn"/>
    <w:link w:val="Pber"/>
    <w:rsid w:val="00B0516D"/>
    <w:rPr>
      <w:rFonts w:ascii="Calibri" w:eastAsia="Times New Roman" w:hAnsi="Calibri" w:cs="Times New Roman"/>
      <w:b/>
      <w:bCs/>
      <w:iCs/>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42e502-5555-42fb-a2aa-859df953ac63" xsi:nil="true"/>
    <lcf76f155ced4ddcb4097134ff3c332f xmlns="284aea60-f303-483d-9fa5-c8467edff0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AF26E8665EF041A43981438D22C7CE" ma:contentTypeVersion="15" ma:contentTypeDescription="Ein neues Dokument erstellen." ma:contentTypeScope="" ma:versionID="0dd07a1c4fa3032695fa9e7de40347b7">
  <xsd:schema xmlns:xsd="http://www.w3.org/2001/XMLSchema" xmlns:xs="http://www.w3.org/2001/XMLSchema" xmlns:p="http://schemas.microsoft.com/office/2006/metadata/properties" xmlns:ns2="284aea60-f303-483d-9fa5-c8467edff031" xmlns:ns3="2e42e502-5555-42fb-a2aa-859df953ac63" targetNamespace="http://schemas.microsoft.com/office/2006/metadata/properties" ma:root="true" ma:fieldsID="f4c5432a706b9abf0236eef331286c5d" ns2:_="" ns3:_="">
    <xsd:import namespace="284aea60-f303-483d-9fa5-c8467edff031"/>
    <xsd:import namespace="2e42e502-5555-42fb-a2aa-859df953ac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ea60-f303-483d-9fa5-c8467edff03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e42e602-2608-415d-ad17-c81cdc021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2e502-5555-42fb-a2aa-859df953ac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20f54d-af27-4f11-aa43-e571585575fa}" ma:internalName="TaxCatchAll" ma:showField="CatchAllData" ma:web="2e42e502-5555-42fb-a2aa-859df953ac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E98F4-37E1-4424-BDD9-B8E4C0C6BB59}">
  <ds:schemaRefs>
    <ds:schemaRef ds:uri="http://schemas.openxmlformats.org/officeDocument/2006/bibliography"/>
  </ds:schemaRefs>
</ds:datastoreItem>
</file>

<file path=customXml/itemProps2.xml><?xml version="1.0" encoding="utf-8"?>
<ds:datastoreItem xmlns:ds="http://schemas.openxmlformats.org/officeDocument/2006/customXml" ds:itemID="{3CFB99BC-F591-4838-9015-32B2427BA4A0}">
  <ds:schemaRefs>
    <ds:schemaRef ds:uri="http://schemas.microsoft.com/office/2006/metadata/properties"/>
    <ds:schemaRef ds:uri="http://schemas.microsoft.com/office/infopath/2007/PartnerControls"/>
    <ds:schemaRef ds:uri="2e42e502-5555-42fb-a2aa-859df953ac63"/>
    <ds:schemaRef ds:uri="284aea60-f303-483d-9fa5-c8467edff031"/>
  </ds:schemaRefs>
</ds:datastoreItem>
</file>

<file path=customXml/itemProps3.xml><?xml version="1.0" encoding="utf-8"?>
<ds:datastoreItem xmlns:ds="http://schemas.openxmlformats.org/officeDocument/2006/customXml" ds:itemID="{9725F4D1-FF49-40D0-92FC-B9E3F2D1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ea60-f303-483d-9fa5-c8467edff031"/>
    <ds:schemaRef ds:uri="2e42e502-5555-42fb-a2aa-859df95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45661-88E9-46F5-868E-CED925D6A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4874</Words>
  <Characters>30712</Characters>
  <Application>Microsoft Office Word</Application>
  <DocSecurity>0</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Hampp</dc:creator>
  <cp:lastModifiedBy>Martina Melcer</cp:lastModifiedBy>
  <cp:revision>400</cp:revision>
  <cp:lastPrinted>2025-10-02T09:34:00Z</cp:lastPrinted>
  <dcterms:created xsi:type="dcterms:W3CDTF">2025-09-08T06:26:00Z</dcterms:created>
  <dcterms:modified xsi:type="dcterms:W3CDTF">2025-10-28T07:10:00Z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0x0101002BAF26E8665EF041A43981438D22C7CE</vt:lpwstr>
  </property>
  <property fmtid="{D5CDD505-2E9C-101B-9397-08002B2CF9AE}" pid="3" name="MediaServiceImageTags">
    <vt:lpwstr/>
  </property>
</Properties>
</file>